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D2" w:rsidRDefault="00724AD2" w:rsidP="00734A7B">
      <w:pPr>
        <w:rPr>
          <w:sz w:val="28"/>
          <w:szCs w:val="28"/>
        </w:rPr>
      </w:pPr>
    </w:p>
    <w:p w:rsidR="00724AD2" w:rsidRDefault="00724AD2" w:rsidP="00724AD2">
      <w:pPr>
        <w:ind w:left="360"/>
        <w:rPr>
          <w:sz w:val="28"/>
          <w:szCs w:val="28"/>
        </w:rPr>
      </w:pPr>
      <w:r>
        <w:rPr>
          <w:sz w:val="28"/>
          <w:szCs w:val="28"/>
        </w:rPr>
        <w:t>29. 1.</w:t>
      </w:r>
      <w:r w:rsidR="00933ACD">
        <w:rPr>
          <w:sz w:val="28"/>
          <w:szCs w:val="28"/>
        </w:rPr>
        <w:t xml:space="preserve"> </w:t>
      </w:r>
      <w:proofErr w:type="gramStart"/>
      <w:r w:rsidR="00933ACD">
        <w:rPr>
          <w:sz w:val="28"/>
          <w:szCs w:val="28"/>
        </w:rPr>
        <w:t>2020     Výtvarná</w:t>
      </w:r>
      <w:proofErr w:type="gramEnd"/>
      <w:r w:rsidR="00933ACD">
        <w:rPr>
          <w:sz w:val="28"/>
          <w:szCs w:val="28"/>
        </w:rPr>
        <w:t xml:space="preserve"> výchova 7</w:t>
      </w:r>
    </w:p>
    <w:p w:rsidR="00104DAD" w:rsidRDefault="00724AD2" w:rsidP="00104DAD">
      <w:pPr>
        <w:ind w:left="360"/>
        <w:rPr>
          <w:sz w:val="28"/>
          <w:szCs w:val="28"/>
        </w:rPr>
      </w:pPr>
      <w:r>
        <w:rPr>
          <w:sz w:val="28"/>
          <w:szCs w:val="28"/>
        </w:rPr>
        <w:t>Komiks</w:t>
      </w:r>
      <w:r w:rsidR="00734A7B">
        <w:rPr>
          <w:sz w:val="28"/>
          <w:szCs w:val="28"/>
        </w:rPr>
        <w:t xml:space="preserve"> – obrázky k příběhu vyprávěnému</w:t>
      </w:r>
      <w:r>
        <w:rPr>
          <w:sz w:val="28"/>
          <w:szCs w:val="28"/>
        </w:rPr>
        <w:t xml:space="preserve"> rodilým mluvčím My </w:t>
      </w:r>
      <w:proofErr w:type="spellStart"/>
      <w:r>
        <w:rPr>
          <w:sz w:val="28"/>
          <w:szCs w:val="28"/>
        </w:rPr>
        <w:t>Mum</w:t>
      </w:r>
      <w:proofErr w:type="spellEnd"/>
      <w:r>
        <w:rPr>
          <w:sz w:val="28"/>
          <w:szCs w:val="28"/>
        </w:rPr>
        <w:t xml:space="preserve"> Shot </w:t>
      </w:r>
      <w:proofErr w:type="spellStart"/>
      <w:r>
        <w:rPr>
          <w:sz w:val="28"/>
          <w:szCs w:val="28"/>
        </w:rPr>
        <w:t>Me</w:t>
      </w:r>
      <w:proofErr w:type="spellEnd"/>
      <w:r>
        <w:rPr>
          <w:sz w:val="28"/>
          <w:szCs w:val="28"/>
        </w:rPr>
        <w:t xml:space="preserve">. Příběh se vztahoval k tématu </w:t>
      </w:r>
      <w:proofErr w:type="spellStart"/>
      <w:r>
        <w:rPr>
          <w:sz w:val="28"/>
          <w:szCs w:val="28"/>
        </w:rPr>
        <w:t>Accidents</w:t>
      </w:r>
      <w:proofErr w:type="spellEnd"/>
      <w:r>
        <w:rPr>
          <w:sz w:val="28"/>
          <w:szCs w:val="28"/>
        </w:rPr>
        <w:t xml:space="preserve">. </w:t>
      </w:r>
    </w:p>
    <w:p w:rsidR="00104DAD" w:rsidRDefault="00724AD2" w:rsidP="00104DAD">
      <w:pPr>
        <w:ind w:left="360"/>
        <w:rPr>
          <w:sz w:val="28"/>
          <w:szCs w:val="28"/>
        </w:rPr>
      </w:pPr>
      <w:r>
        <w:rPr>
          <w:sz w:val="28"/>
          <w:szCs w:val="28"/>
        </w:rPr>
        <w:t>Zachycení klíčových okamžiků děje</w:t>
      </w:r>
      <w:r w:rsidR="00933ACD">
        <w:rPr>
          <w:sz w:val="28"/>
          <w:szCs w:val="28"/>
        </w:rPr>
        <w:t xml:space="preserve">, rozdělení úkolů mezi žáky celé třídy, nutnost </w:t>
      </w:r>
      <w:bookmarkStart w:id="0" w:name="_GoBack"/>
      <w:bookmarkEnd w:id="0"/>
      <w:r w:rsidR="00933ACD">
        <w:rPr>
          <w:sz w:val="28"/>
          <w:szCs w:val="28"/>
        </w:rPr>
        <w:t>spolupráce</w:t>
      </w:r>
      <w:r>
        <w:rPr>
          <w:sz w:val="28"/>
          <w:szCs w:val="28"/>
        </w:rPr>
        <w:t xml:space="preserve">. </w:t>
      </w:r>
      <w:r w:rsidR="00933ACD">
        <w:rPr>
          <w:sz w:val="28"/>
          <w:szCs w:val="28"/>
        </w:rPr>
        <w:t xml:space="preserve">Dohodnutí vzhledu a oblečení postav a dalších detailů. </w:t>
      </w:r>
      <w:r>
        <w:rPr>
          <w:sz w:val="28"/>
          <w:szCs w:val="28"/>
        </w:rPr>
        <w:t>Vyprávění příběhu krok za krokem s využitím minulého času prostého</w:t>
      </w:r>
      <w:r w:rsidR="00933ACD">
        <w:rPr>
          <w:sz w:val="28"/>
          <w:szCs w:val="28"/>
        </w:rPr>
        <w:t xml:space="preserve"> v angličtině</w:t>
      </w:r>
      <w:r>
        <w:rPr>
          <w:sz w:val="28"/>
          <w:szCs w:val="28"/>
        </w:rPr>
        <w:t>.</w:t>
      </w:r>
    </w:p>
    <w:p w:rsidR="00734A7B" w:rsidRDefault="00734A7B" w:rsidP="00724AD2">
      <w:pPr>
        <w:ind w:left="360"/>
        <w:rPr>
          <w:sz w:val="28"/>
          <w:szCs w:val="28"/>
        </w:rPr>
      </w:pPr>
    </w:p>
    <w:p w:rsidR="00104DAD" w:rsidRDefault="00933ACD" w:rsidP="00724AD2">
      <w:pPr>
        <w:ind w:left="360"/>
      </w:pPr>
      <w:hyperlink r:id="rId4" w:history="1">
        <w:r w:rsidR="00104DAD">
          <w:rPr>
            <w:rStyle w:val="Hypertextovodkaz"/>
          </w:rPr>
          <w:t>https://www.youtube.com/watch?v=L5WaiUmUDtI</w:t>
        </w:r>
      </w:hyperlink>
    </w:p>
    <w:p w:rsidR="00104DAD" w:rsidRDefault="00104DAD" w:rsidP="00724AD2">
      <w:pPr>
        <w:ind w:left="360"/>
      </w:pPr>
    </w:p>
    <w:p w:rsidR="00734A7B" w:rsidRDefault="00734A7B" w:rsidP="00724AD2">
      <w:pPr>
        <w:ind w:left="360"/>
        <w:rPr>
          <w:sz w:val="28"/>
          <w:szCs w:val="28"/>
        </w:rPr>
      </w:pPr>
      <w:r w:rsidRPr="00734A7B">
        <w:rPr>
          <w:noProof/>
          <w:sz w:val="28"/>
          <w:szCs w:val="28"/>
          <w:lang w:eastAsia="cs-CZ"/>
        </w:rPr>
        <w:drawing>
          <wp:inline distT="0" distB="0" distL="0" distR="0" wp14:anchorId="676B5902" wp14:editId="1C429232">
            <wp:extent cx="4114800" cy="3086100"/>
            <wp:effectExtent l="0" t="0" r="0" b="0"/>
            <wp:docPr id="2" name="Obrázek 2" descr="C:\Users\tepla\Desktop\VV\IMG_20200205_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la\Desktop\VV\IMG_20200205_094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7B" w:rsidRDefault="00734A7B" w:rsidP="00724AD2">
      <w:pPr>
        <w:ind w:left="360"/>
        <w:rPr>
          <w:sz w:val="28"/>
          <w:szCs w:val="28"/>
        </w:rPr>
      </w:pPr>
      <w:r w:rsidRPr="00734A7B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ek 1" descr="C:\Users\tepla\Desktop\VV\IMG_20200205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pla\Desktop\VV\IMG_20200205_094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7B" w:rsidRPr="000B79C0" w:rsidRDefault="00734A7B" w:rsidP="00724AD2">
      <w:pPr>
        <w:ind w:left="360"/>
        <w:rPr>
          <w:sz w:val="28"/>
          <w:szCs w:val="28"/>
        </w:rPr>
      </w:pPr>
    </w:p>
    <w:p w:rsidR="00724AD2" w:rsidRDefault="00724AD2" w:rsidP="00724AD2">
      <w:pPr>
        <w:rPr>
          <w:sz w:val="28"/>
          <w:szCs w:val="28"/>
        </w:rPr>
      </w:pPr>
    </w:p>
    <w:p w:rsidR="00724AD2" w:rsidRDefault="00724AD2" w:rsidP="00724AD2">
      <w:pPr>
        <w:rPr>
          <w:sz w:val="28"/>
          <w:szCs w:val="28"/>
        </w:rPr>
      </w:pPr>
    </w:p>
    <w:p w:rsidR="006B0CD3" w:rsidRDefault="006B0CD3"/>
    <w:sectPr w:rsidR="006B0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EE"/>
    <w:rsid w:val="00104DAD"/>
    <w:rsid w:val="006B0CD3"/>
    <w:rsid w:val="00724AD2"/>
    <w:rsid w:val="00734A7B"/>
    <w:rsid w:val="008531EE"/>
    <w:rsid w:val="0093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CD456-1A67-4982-A9F1-B460EB70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4A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4D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L5WaiUmUDtI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420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Mgr. Teplá</dc:creator>
  <cp:keywords/>
  <dc:description/>
  <cp:lastModifiedBy>Lenka Mgr. Teplá</cp:lastModifiedBy>
  <cp:revision>6</cp:revision>
  <dcterms:created xsi:type="dcterms:W3CDTF">2020-04-19T19:34:00Z</dcterms:created>
  <dcterms:modified xsi:type="dcterms:W3CDTF">2020-04-26T19:33:00Z</dcterms:modified>
</cp:coreProperties>
</file>