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25AE4" w14:textId="7EB4DA52" w:rsidR="008B20E2" w:rsidRDefault="00B06730">
      <w:pPr>
        <w:jc w:val="center"/>
        <w:rPr>
          <w:b/>
          <w:sz w:val="28"/>
        </w:rPr>
      </w:pPr>
      <w:r>
        <w:rPr>
          <w:b/>
          <w:sz w:val="36"/>
        </w:rPr>
        <w:t>UČEBNÍ OSNOVY ZŠ MIKULOVICE</w:t>
      </w:r>
    </w:p>
    <w:p w14:paraId="2EE581C5" w14:textId="77777777" w:rsidR="008B20E2" w:rsidRDefault="008B20E2">
      <w:pPr>
        <w:rPr>
          <w:sz w:val="28"/>
        </w:rPr>
      </w:pPr>
    </w:p>
    <w:p w14:paraId="35B02B19" w14:textId="77777777" w:rsidR="008B20E2" w:rsidRDefault="008B20E2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2"/>
        <w:gridCol w:w="10710"/>
      </w:tblGrid>
      <w:tr w:rsidR="008B20E2" w14:paraId="41AB4ACB" w14:textId="77777777">
        <w:trPr>
          <w:trHeight w:val="454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3154" w14:textId="7B288175" w:rsidR="008B20E2" w:rsidRDefault="00B06730">
            <w:r>
              <w:t>Vzdělávací oblast:</w:t>
            </w:r>
          </w:p>
        </w:tc>
        <w:tc>
          <w:tcPr>
            <w:tcW w:w="10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35CA" w14:textId="77777777" w:rsidR="008B20E2" w:rsidRDefault="00B06730">
            <w:pPr>
              <w:pStyle w:val="Nadpis2"/>
              <w:rPr>
                <w:rFonts w:eastAsia="Times New Roman"/>
              </w:rPr>
            </w:pPr>
            <w:r>
              <w:rPr>
                <w:rFonts w:eastAsia="Times New Roman"/>
              </w:rPr>
              <w:t>Člověk a společnost</w:t>
            </w:r>
          </w:p>
        </w:tc>
      </w:tr>
      <w:tr w:rsidR="008B20E2" w14:paraId="4D6C0AB9" w14:textId="77777777">
        <w:trPr>
          <w:trHeight w:val="454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215D" w14:textId="5BFB6781" w:rsidR="008B20E2" w:rsidRDefault="00B06730">
            <w:r>
              <w:t>Vyučovací předmět:</w:t>
            </w:r>
          </w:p>
        </w:tc>
        <w:tc>
          <w:tcPr>
            <w:tcW w:w="10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E1E6" w14:textId="77777777" w:rsidR="008B20E2" w:rsidRDefault="00B06730">
            <w:pPr>
              <w:pStyle w:val="Nadpis3"/>
              <w:rPr>
                <w:rFonts w:eastAsia="Times New Roman"/>
                <w:sz w:val="36"/>
              </w:rPr>
            </w:pPr>
            <w:r>
              <w:rPr>
                <w:rFonts w:eastAsia="Times New Roman"/>
                <w:sz w:val="36"/>
              </w:rPr>
              <w:t>Dějepis</w:t>
            </w:r>
          </w:p>
        </w:tc>
      </w:tr>
      <w:tr w:rsidR="008B20E2" w14:paraId="3C2C11A3" w14:textId="77777777">
        <w:trPr>
          <w:trHeight w:val="454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30B3" w14:textId="56BE9F65" w:rsidR="008B20E2" w:rsidRDefault="00B06730">
            <w:r>
              <w:t>Období – ročník:</w:t>
            </w:r>
          </w:p>
        </w:tc>
        <w:tc>
          <w:tcPr>
            <w:tcW w:w="10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2689" w14:textId="77777777" w:rsidR="008B20E2" w:rsidRDefault="00B0673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3. období – 7. ročník</w:t>
            </w:r>
          </w:p>
        </w:tc>
      </w:tr>
      <w:tr w:rsidR="008B20E2" w14:paraId="704A84C1" w14:textId="77777777">
        <w:trPr>
          <w:trHeight w:val="454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7914" w14:textId="69F5D63B" w:rsidR="008B20E2" w:rsidRDefault="00B06730">
            <w:r>
              <w:t>Počet hodin:</w:t>
            </w:r>
          </w:p>
        </w:tc>
        <w:tc>
          <w:tcPr>
            <w:tcW w:w="10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B18E" w14:textId="77777777" w:rsidR="008B20E2" w:rsidRDefault="00B0673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 hodiny týdně</w:t>
            </w:r>
          </w:p>
        </w:tc>
      </w:tr>
    </w:tbl>
    <w:p w14:paraId="75D3CDBB" w14:textId="77777777" w:rsidR="008B20E2" w:rsidRDefault="008B20E2">
      <w:pPr>
        <w:rPr>
          <w:sz w:val="28"/>
        </w:rPr>
      </w:pPr>
    </w:p>
    <w:p w14:paraId="5988753E" w14:textId="77777777" w:rsidR="008B20E2" w:rsidRDefault="008B20E2">
      <w:pPr>
        <w:rPr>
          <w:sz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2"/>
      </w:tblGrid>
      <w:tr w:rsidR="008B20E2" w14:paraId="15AE7CA9" w14:textId="77777777">
        <w:trPr>
          <w:trHeight w:val="454"/>
        </w:trPr>
        <w:tc>
          <w:tcPr>
            <w:tcW w:w="14142" w:type="dxa"/>
            <w:vAlign w:val="center"/>
            <w:hideMark/>
          </w:tcPr>
          <w:p w14:paraId="6306C488" w14:textId="77777777" w:rsidR="008B20E2" w:rsidRDefault="00B06730">
            <w:pPr>
              <w:pStyle w:val="Nadpis1"/>
              <w:rPr>
                <w:rFonts w:eastAsia="Times New Roman"/>
              </w:rPr>
            </w:pPr>
            <w:r>
              <w:rPr>
                <w:rFonts w:eastAsia="Times New Roman"/>
              </w:rPr>
              <w:t>Cílové zaměření vzdělávací oblasti</w:t>
            </w:r>
          </w:p>
        </w:tc>
      </w:tr>
      <w:tr w:rsidR="008B20E2" w14:paraId="7050C0E6" w14:textId="77777777">
        <w:tc>
          <w:tcPr>
            <w:tcW w:w="14142" w:type="dxa"/>
          </w:tcPr>
          <w:p w14:paraId="7A2872C4" w14:textId="77777777" w:rsidR="008B20E2" w:rsidRDefault="00B06730" w:rsidP="0015707B">
            <w:r>
              <w:t>Vzdělávání v oblasti směřuje k:</w:t>
            </w:r>
          </w:p>
          <w:p w14:paraId="7CC7B41F" w14:textId="1128D272" w:rsidR="008B20E2" w:rsidRDefault="00B06730" w:rsidP="0015707B">
            <w:pPr>
              <w:pStyle w:val="Odstavecseseznamem"/>
              <w:numPr>
                <w:ilvl w:val="0"/>
                <w:numId w:val="9"/>
              </w:numPr>
            </w:pPr>
            <w:r>
              <w:t>rozvíjení zájmu o současnost a minulost vlastního národa i jiných kulturních společenství, k utváření a upevňování vědomí přináležitosti k evropské kultuře</w:t>
            </w:r>
          </w:p>
          <w:p w14:paraId="14561142" w14:textId="5325932F" w:rsidR="008B20E2" w:rsidRDefault="00B06730" w:rsidP="0015707B">
            <w:pPr>
              <w:pStyle w:val="Odstavecseseznamem"/>
              <w:numPr>
                <w:ilvl w:val="0"/>
                <w:numId w:val="9"/>
              </w:numPr>
            </w:pPr>
            <w:r>
              <w:t>odhalování kořenů společenských jevů, dějů a změn, k promýšlení jejich souvislostí a vzájemné podmíněnosti v reálném a historickém čase</w:t>
            </w:r>
          </w:p>
          <w:p w14:paraId="44E0DE87" w14:textId="7E1B7605" w:rsidR="008B20E2" w:rsidRDefault="00B06730" w:rsidP="0015707B">
            <w:pPr>
              <w:pStyle w:val="Odstavecseseznamem"/>
              <w:numPr>
                <w:ilvl w:val="0"/>
                <w:numId w:val="9"/>
              </w:numPr>
            </w:pPr>
            <w:r>
              <w:t>hledání paralel mezi minulými a současnými událostmi a k jejich porovnávání s obdobnými či odlišnými jevy a procesy v evropském a celosvětovém měřítku</w:t>
            </w:r>
          </w:p>
          <w:p w14:paraId="01C5BAD0" w14:textId="181A6832" w:rsidR="008B20E2" w:rsidRDefault="00B06730" w:rsidP="0015707B">
            <w:pPr>
              <w:pStyle w:val="Odstavecseseznamem"/>
              <w:numPr>
                <w:ilvl w:val="0"/>
                <w:numId w:val="9"/>
              </w:numPr>
            </w:pPr>
            <w:r>
              <w:t>utváření pozitivního hodnotového systému opřeného o historickou zkušenost</w:t>
            </w:r>
          </w:p>
          <w:p w14:paraId="199C61E8" w14:textId="0D921A77" w:rsidR="008B20E2" w:rsidRDefault="00B06730" w:rsidP="0015707B">
            <w:pPr>
              <w:pStyle w:val="Odstavecseseznamem"/>
              <w:numPr>
                <w:ilvl w:val="0"/>
                <w:numId w:val="9"/>
              </w:numPr>
            </w:pPr>
            <w:r>
              <w:t>rozlišování mýtů a skutečnosti, k rozpoznávání projevů a příčin subjektivního výběru a hodnocení faktů i ke snaze o objektivní posouzení společenských jevů současnosti i minulosti</w:t>
            </w:r>
          </w:p>
          <w:p w14:paraId="1F64B86F" w14:textId="2589BAE2" w:rsidR="008B20E2" w:rsidRDefault="00B06730" w:rsidP="0015707B">
            <w:pPr>
              <w:pStyle w:val="Odstavecseseznamem"/>
              <w:numPr>
                <w:ilvl w:val="0"/>
                <w:numId w:val="9"/>
              </w:numPr>
            </w:pPr>
            <w:r>
              <w:t xml:space="preserve">vytváření schopnosti využívat jako zdroj informací různorodé verbální i neverbální texty společenského a společenskovědního charakteru </w:t>
            </w:r>
          </w:p>
          <w:p w14:paraId="760438D0" w14:textId="488B4916" w:rsidR="008B20E2" w:rsidRDefault="00B06730" w:rsidP="0015707B">
            <w:pPr>
              <w:pStyle w:val="Odstavecseseznamem"/>
              <w:numPr>
                <w:ilvl w:val="0"/>
                <w:numId w:val="9"/>
              </w:numPr>
            </w:pPr>
            <w:r>
              <w:t>rozvíjení orientace v mnohotvárnosti historických, sociokulturních, etických, politických, právních a ekonomických faktů tvořících rámec každodenního života; k poznávání a posuzování každodenních situací a událostí ve vzájemných vazbách a širších souvislostech včetně souvislostí mezinárodních a globálních</w:t>
            </w:r>
          </w:p>
          <w:p w14:paraId="1B047023" w14:textId="1A421351" w:rsidR="008B20E2" w:rsidRDefault="00B06730" w:rsidP="0015707B">
            <w:pPr>
              <w:pStyle w:val="Odstavecseseznamem"/>
              <w:numPr>
                <w:ilvl w:val="0"/>
                <w:numId w:val="9"/>
              </w:numPr>
            </w:pPr>
            <w:r>
              <w:t>úctě k vlastnímu národu i k jiným národům a etnikům; k rozvíjení respektu ke kulturním či jiným odlišnostem (zvláštnostem) lidí, skupin i různých společenství</w:t>
            </w:r>
          </w:p>
          <w:p w14:paraId="144EA9D6" w14:textId="61493A8F" w:rsidR="008B20E2" w:rsidRDefault="00B06730" w:rsidP="0015707B">
            <w:pPr>
              <w:pStyle w:val="Odstavecseseznamem"/>
              <w:numPr>
                <w:ilvl w:val="0"/>
                <w:numId w:val="9"/>
              </w:numPr>
            </w:pPr>
            <w:r>
              <w:t xml:space="preserve">získávání orientace v aktuálním dění v ČR, EU a ve světě, k rozvíjení zájmu o veřejné záležitosti </w:t>
            </w:r>
          </w:p>
          <w:p w14:paraId="28D63648" w14:textId="766D8321" w:rsidR="008B20E2" w:rsidRDefault="00B06730" w:rsidP="0015707B">
            <w:pPr>
              <w:pStyle w:val="Odstavecseseznamem"/>
              <w:numPr>
                <w:ilvl w:val="0"/>
                <w:numId w:val="9"/>
              </w:numPr>
            </w:pPr>
            <w:r>
              <w:lastRenderedPageBreak/>
              <w:t xml:space="preserve">utváření vědomí vlastní identity a identity druhých lidí, k rozvíjení realistického sebepoznávání a sebehodnocení, k akceptování vlastní osobnosti i osobnosti druhých lidí </w:t>
            </w:r>
          </w:p>
          <w:p w14:paraId="3CED4332" w14:textId="6E0B39FF" w:rsidR="008B20E2" w:rsidRDefault="00B06730" w:rsidP="0015707B">
            <w:pPr>
              <w:pStyle w:val="Odstavecseseznamem"/>
              <w:numPr>
                <w:ilvl w:val="0"/>
                <w:numId w:val="9"/>
              </w:numPr>
            </w:pPr>
            <w:r>
              <w:t xml:space="preserve">utváření pozitivních vztahů k opačnému pohlaví v prostředí školy i mimo školu, k rozpoznávání stereotypního nahlížení na postavení muže a ženy v rodině, v zaměstnání i v politickém životě, k vnímání předsudků v nazírání na roli žen ve společnosti </w:t>
            </w:r>
          </w:p>
          <w:p w14:paraId="7537A33D" w14:textId="39BC4FC7" w:rsidR="008B20E2" w:rsidRDefault="00B06730" w:rsidP="0015707B">
            <w:pPr>
              <w:pStyle w:val="Odstavecseseznamem"/>
              <w:numPr>
                <w:ilvl w:val="0"/>
                <w:numId w:val="9"/>
              </w:numPr>
            </w:pPr>
            <w:r>
              <w:t>rozpoznávání názorů a postojů ohrožujících lidskou důstojnost nebo odporujících základním principům demokratického soužití; ke zvyšování odolnosti vůči myšlenkové manipulaci</w:t>
            </w:r>
          </w:p>
          <w:p w14:paraId="727E3F56" w14:textId="7D960F1A" w:rsidR="008B20E2" w:rsidRPr="00B06730" w:rsidRDefault="00B06730" w:rsidP="0015707B">
            <w:pPr>
              <w:pStyle w:val="Odstavecseseznamem"/>
              <w:numPr>
                <w:ilvl w:val="0"/>
                <w:numId w:val="9"/>
              </w:numPr>
              <w:rPr>
                <w:sz w:val="22"/>
              </w:rPr>
            </w:pPr>
            <w:r>
              <w:t>uplatňování vhodných prostředků komunikace k vyjadřování vlastních myšlenek, citů, názorů a postojů, k zaujímání a obhajování vlastních postojů a k přiměřenému obhajování svých práv</w:t>
            </w:r>
          </w:p>
        </w:tc>
      </w:tr>
    </w:tbl>
    <w:p w14:paraId="65051EBB" w14:textId="77777777" w:rsidR="008B20E2" w:rsidRDefault="008B20E2">
      <w:pPr>
        <w:rPr>
          <w:sz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2"/>
      </w:tblGrid>
      <w:tr w:rsidR="008B20E2" w14:paraId="04FA4696" w14:textId="77777777">
        <w:trPr>
          <w:trHeight w:val="454"/>
        </w:trPr>
        <w:tc>
          <w:tcPr>
            <w:tcW w:w="14142" w:type="dxa"/>
            <w:vAlign w:val="center"/>
            <w:hideMark/>
          </w:tcPr>
          <w:p w14:paraId="1078CA6C" w14:textId="77777777" w:rsidR="008B20E2" w:rsidRDefault="00B06730">
            <w:pPr>
              <w:pStyle w:val="Nadpis1"/>
              <w:rPr>
                <w:rFonts w:eastAsia="Times New Roman"/>
              </w:rPr>
            </w:pPr>
            <w:r>
              <w:rPr>
                <w:rFonts w:eastAsia="Times New Roman"/>
              </w:rPr>
              <w:t>Očekávané výstupy předmětu</w:t>
            </w:r>
          </w:p>
        </w:tc>
      </w:tr>
      <w:tr w:rsidR="008B20E2" w14:paraId="64148701" w14:textId="77777777">
        <w:tc>
          <w:tcPr>
            <w:tcW w:w="14142" w:type="dxa"/>
          </w:tcPr>
          <w:p w14:paraId="1072A88F" w14:textId="77777777" w:rsidR="008B20E2" w:rsidRDefault="008B20E2">
            <w:pPr>
              <w:rPr>
                <w:sz w:val="22"/>
              </w:rPr>
            </w:pPr>
          </w:p>
          <w:p w14:paraId="19B9350B" w14:textId="31A83999" w:rsidR="008B20E2" w:rsidRDefault="00B06730">
            <w:r>
              <w:t>Na konci 3. období základního vzdělávání žák:</w:t>
            </w:r>
          </w:p>
          <w:p w14:paraId="71349839" w14:textId="77777777" w:rsidR="008B20E2" w:rsidRDefault="00B06730">
            <w:pPr>
              <w:pStyle w:val="TmaRVPZV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KŘESŤANSTVÍ A STŘEDOVĚKÁ EVROPA</w:t>
            </w:r>
          </w:p>
          <w:p w14:paraId="09C0A983" w14:textId="73AB8093" w:rsidR="008B20E2" w:rsidRDefault="00B06730" w:rsidP="0015707B">
            <w:pPr>
              <w:pStyle w:val="Styl11bTunKurzvaVpravo02cmPed1b"/>
              <w:numPr>
                <w:ilvl w:val="0"/>
                <w:numId w:val="10"/>
              </w:num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popíše podstatnou změnu evropské situace, která nastala v důsledku příchodu nových etnik, christianizace a vzniku států </w:t>
            </w:r>
          </w:p>
          <w:p w14:paraId="3F33C229" w14:textId="1570856F" w:rsidR="008B20E2" w:rsidRDefault="00B06730" w:rsidP="0015707B">
            <w:pPr>
              <w:pStyle w:val="Styl11bTunKurzvaVpravo02cmPed1b"/>
              <w:numPr>
                <w:ilvl w:val="0"/>
                <w:numId w:val="10"/>
              </w:num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porovná základní rysy západoevropské, byzantsko-slovanské a islámské kulturní oblasti</w:t>
            </w:r>
          </w:p>
          <w:p w14:paraId="3FAC61E1" w14:textId="18BBBAE2" w:rsidR="008B20E2" w:rsidRDefault="00B06730" w:rsidP="0015707B">
            <w:pPr>
              <w:pStyle w:val="Styl11bTunKurzvaVpravo02cmPed1b"/>
              <w:numPr>
                <w:ilvl w:val="0"/>
                <w:numId w:val="10"/>
              </w:num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objasní situaci Velkomoravské říše a vnitřní vývoj českého státu a postavení těchto státních útvarů v evropských souvislostech</w:t>
            </w:r>
          </w:p>
          <w:p w14:paraId="5333DD6A" w14:textId="74FD357B" w:rsidR="008B20E2" w:rsidRDefault="00B06730" w:rsidP="0015707B">
            <w:pPr>
              <w:pStyle w:val="Styl11bTunKurzvaVpravo02cmPed1b"/>
              <w:numPr>
                <w:ilvl w:val="0"/>
                <w:numId w:val="10"/>
              </w:num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vymezí úlohu křesťanství a víry v životě středověkého člověka, konflikty mezi světskou a církevní mocí, vztah křesťanství ke kacířství a jiným věroukám</w:t>
            </w:r>
          </w:p>
          <w:p w14:paraId="07C1FBD6" w14:textId="30F9B788" w:rsidR="008B20E2" w:rsidRDefault="00B06730" w:rsidP="0015707B">
            <w:pPr>
              <w:pStyle w:val="Styl11bTunKurzvaVpravo02cmPed1b"/>
              <w:numPr>
                <w:ilvl w:val="0"/>
                <w:numId w:val="10"/>
              </w:num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ilustruje postavení jednotlivých vrstev středověké společnosti, uvede příklady románské a gotické kultury</w:t>
            </w:r>
          </w:p>
          <w:p w14:paraId="37E6E96E" w14:textId="77777777" w:rsidR="008B20E2" w:rsidRDefault="00B06730">
            <w:pPr>
              <w:pStyle w:val="TmaRVPZV"/>
              <w:ind w:left="57"/>
              <w:rPr>
                <w:cap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Objevy a dobývání. Počátky nové doby</w:t>
            </w:r>
            <w:r>
              <w:rPr>
                <w:caps w:val="0"/>
                <w:sz w:val="24"/>
                <w:szCs w:val="24"/>
              </w:rPr>
              <w:t xml:space="preserve"> </w:t>
            </w:r>
          </w:p>
          <w:p w14:paraId="3095ECA4" w14:textId="0A94A3B0" w:rsidR="008B20E2" w:rsidRDefault="00B06730" w:rsidP="0015707B">
            <w:pPr>
              <w:pStyle w:val="Styl11bTunKurzvaVpravo02cmPed1b"/>
              <w:numPr>
                <w:ilvl w:val="0"/>
                <w:numId w:val="11"/>
              </w:num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vysvětlí znovuobjevení antického ideálu člověka, nové myšlenky žádající reformu církve včetně reakce církve na tyto požadavky</w:t>
            </w:r>
          </w:p>
          <w:p w14:paraId="02A41497" w14:textId="03584758" w:rsidR="008B20E2" w:rsidRDefault="00B06730" w:rsidP="0015707B">
            <w:pPr>
              <w:pStyle w:val="Styl11bTunKurzvaVpravo02cmPed1b"/>
              <w:numPr>
                <w:ilvl w:val="0"/>
                <w:numId w:val="11"/>
              </w:num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vymezí význam husitské tradice pro český politický a kulturní život</w:t>
            </w:r>
          </w:p>
          <w:p w14:paraId="6BB6A37E" w14:textId="3269F9F9" w:rsidR="008B20E2" w:rsidRDefault="00B06730" w:rsidP="0015707B">
            <w:pPr>
              <w:pStyle w:val="Styl11bTunKurzvaVpravo02cmPed1b"/>
              <w:numPr>
                <w:ilvl w:val="0"/>
                <w:numId w:val="11"/>
              </w:num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popíše a demonstruje průběh zámořských objevů, jejich příčiny a důsledky</w:t>
            </w:r>
          </w:p>
          <w:p w14:paraId="58AB1348" w14:textId="08A24C42" w:rsidR="008B20E2" w:rsidRDefault="00B06730" w:rsidP="0015707B">
            <w:pPr>
              <w:pStyle w:val="Styl11bTunKurzvaVpravo02cmPed1b"/>
              <w:numPr>
                <w:ilvl w:val="0"/>
                <w:numId w:val="11"/>
              </w:num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objasní postavení českého státu v podmínkách Evropy rozdělené do řady mocenských a náboženských center a jeho postavení uvnitř habsburské monarchie</w:t>
            </w:r>
          </w:p>
          <w:p w14:paraId="360FA153" w14:textId="272EA75C" w:rsidR="008B20E2" w:rsidRDefault="00B06730" w:rsidP="0015707B">
            <w:pPr>
              <w:pStyle w:val="Styl11bTunKurzvaVpravo02cmPed1b"/>
              <w:numPr>
                <w:ilvl w:val="0"/>
                <w:numId w:val="11"/>
              </w:num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objasní příčiny a důsledky vzniku třicetileté války a posoudí její důsledky</w:t>
            </w:r>
          </w:p>
          <w:p w14:paraId="10ACC3C6" w14:textId="43D7371C" w:rsidR="008B20E2" w:rsidRDefault="00B06730" w:rsidP="0015707B">
            <w:pPr>
              <w:pStyle w:val="Styl11bTunKurzvaVpravo02cmPed1b"/>
              <w:numPr>
                <w:ilvl w:val="0"/>
                <w:numId w:val="11"/>
              </w:num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rozpozná základní znaky jednotlivých kulturních stylů a uvede jejich představitele a příklady významných kulturních památek</w:t>
            </w:r>
          </w:p>
          <w:p w14:paraId="4EDF3581" w14:textId="77777777" w:rsidR="008B20E2" w:rsidRDefault="008B20E2">
            <w:pPr>
              <w:pStyle w:val="Styl11bTunKurzvaVpravo02cmPed1b"/>
              <w:ind w:left="57"/>
              <w:rPr>
                <w:b w:val="0"/>
                <w:bCs w:val="0"/>
                <w:color w:val="0000FF"/>
              </w:rPr>
            </w:pPr>
          </w:p>
        </w:tc>
      </w:tr>
    </w:tbl>
    <w:p w14:paraId="028C15D9" w14:textId="77777777" w:rsidR="008B20E2" w:rsidRDefault="008B20E2">
      <w:pPr>
        <w:rPr>
          <w:sz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2"/>
      </w:tblGrid>
      <w:tr w:rsidR="008B20E2" w14:paraId="44E9792E" w14:textId="77777777">
        <w:trPr>
          <w:trHeight w:val="454"/>
        </w:trPr>
        <w:tc>
          <w:tcPr>
            <w:tcW w:w="14290" w:type="dxa"/>
            <w:vAlign w:val="center"/>
            <w:hideMark/>
          </w:tcPr>
          <w:p w14:paraId="532EC933" w14:textId="77777777" w:rsidR="008B20E2" w:rsidRDefault="00B06730">
            <w:pPr>
              <w:pStyle w:val="Nadpis1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Cílové zaměření předmětu v 7. ročníku ZV</w:t>
            </w:r>
          </w:p>
        </w:tc>
      </w:tr>
      <w:tr w:rsidR="008B20E2" w14:paraId="262FD836" w14:textId="77777777">
        <w:tc>
          <w:tcPr>
            <w:tcW w:w="14290" w:type="dxa"/>
          </w:tcPr>
          <w:p w14:paraId="4BDAA769" w14:textId="77777777" w:rsidR="008B20E2" w:rsidRDefault="008B20E2">
            <w:pPr>
              <w:rPr>
                <w:sz w:val="22"/>
              </w:rPr>
            </w:pPr>
          </w:p>
          <w:p w14:paraId="1E554ED9" w14:textId="77777777" w:rsidR="008B20E2" w:rsidRDefault="00B06730">
            <w:r>
              <w:t>Vzdělávání v předmětu v 7. ročníku</w:t>
            </w:r>
            <w:r>
              <w:rPr>
                <w:i/>
              </w:rPr>
              <w:t xml:space="preserve"> </w:t>
            </w:r>
            <w:r>
              <w:t>směřuje k:</w:t>
            </w:r>
          </w:p>
          <w:p w14:paraId="49BE9D4B" w14:textId="6BD18897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pochopení změny v Evropě, která nastala příchodem nových etnických skupin</w:t>
            </w:r>
          </w:p>
          <w:p w14:paraId="30A52482" w14:textId="48972B79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seznámení se s odlišnostmi v byzantské, arabské a francké oblasti</w:t>
            </w:r>
          </w:p>
          <w:p w14:paraId="4A765609" w14:textId="36165C78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pochopení důležitosti vzniku státních útvarů v Evropě</w:t>
            </w:r>
          </w:p>
          <w:p w14:paraId="38CF63B2" w14:textId="1A5E44C0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pochopení úlohy křesťanství v životě lidí</w:t>
            </w:r>
          </w:p>
          <w:p w14:paraId="073087FF" w14:textId="4B9E05AF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seznámení se se základními znaky románského a gotického slohu</w:t>
            </w:r>
          </w:p>
          <w:p w14:paraId="6BDDFD6D" w14:textId="1F2CF771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seznámení se s rozmachem českého státu a jeho postavením v Evropě</w:t>
            </w:r>
          </w:p>
          <w:p w14:paraId="3E503CDA" w14:textId="75593D57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pochopení proměny v oblasti hospodářské, sociální, politické a kulturní</w:t>
            </w:r>
          </w:p>
          <w:p w14:paraId="273B5395" w14:textId="596F8A97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orientaci v problémech spojených s kritikou církve, které vyústily v českou reformaci</w:t>
            </w:r>
          </w:p>
          <w:p w14:paraId="2A02538C" w14:textId="1836C8F5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charakteristice postavení českého státu v době poděbradské a jagellonské</w:t>
            </w:r>
          </w:p>
          <w:p w14:paraId="364BE239" w14:textId="2F702614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seznámení se s pojmy humanismus, renesance, reformace</w:t>
            </w:r>
          </w:p>
          <w:p w14:paraId="18327FAC" w14:textId="75DCCA2B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pochopení myšlení lidí v této době</w:t>
            </w:r>
          </w:p>
          <w:p w14:paraId="6458B097" w14:textId="0751FDD4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poznání důvodů a průběhu zámořských plaveb, jejich význam pro Evropu</w:t>
            </w:r>
          </w:p>
          <w:p w14:paraId="397B7928" w14:textId="05576F06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naučení se chápat postavení českých zemí v habsburské monarchii</w:t>
            </w:r>
          </w:p>
          <w:p w14:paraId="50E3C760" w14:textId="4D56C1AD" w:rsidR="008B20E2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</w:pPr>
            <w:r>
              <w:t>seznámení se s průběhem třicetileté války a vyhledávání na mapě míst průběhu událostí</w:t>
            </w:r>
          </w:p>
          <w:p w14:paraId="4D649187" w14:textId="59013D07" w:rsidR="008B20E2" w:rsidRPr="0015707B" w:rsidRDefault="00B06730" w:rsidP="0015707B">
            <w:pPr>
              <w:pStyle w:val="Odstavecseseznamem"/>
              <w:numPr>
                <w:ilvl w:val="0"/>
                <w:numId w:val="12"/>
              </w:numPr>
              <w:tabs>
                <w:tab w:val="num" w:pos="720"/>
              </w:tabs>
              <w:rPr>
                <w:sz w:val="22"/>
              </w:rPr>
            </w:pPr>
            <w:r>
              <w:t>pokusu posoudit výsledky války – důsledky pro další život v Evropě</w:t>
            </w:r>
          </w:p>
        </w:tc>
      </w:tr>
    </w:tbl>
    <w:p w14:paraId="1486663D" w14:textId="77777777" w:rsidR="008B20E2" w:rsidRDefault="008B20E2">
      <w:pPr>
        <w:rPr>
          <w:sz w:val="28"/>
        </w:rPr>
      </w:pPr>
    </w:p>
    <w:p w14:paraId="030CE4BE" w14:textId="77777777" w:rsidR="008B20E2" w:rsidRDefault="008B20E2"/>
    <w:tbl>
      <w:tblPr>
        <w:tblW w:w="14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10"/>
        <w:gridCol w:w="3460"/>
        <w:gridCol w:w="2212"/>
        <w:gridCol w:w="2608"/>
      </w:tblGrid>
      <w:tr w:rsidR="008B20E2" w14:paraId="53E4118F" w14:textId="77777777"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F171" w14:textId="77777777" w:rsidR="008B20E2" w:rsidRDefault="00B06730">
            <w:pPr>
              <w:pStyle w:val="Nadpis1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Dílčí výstupy</w:t>
            </w:r>
          </w:p>
          <w:p w14:paraId="18CE3A2C" w14:textId="51379B8F" w:rsidR="008B20E2" w:rsidRDefault="00B06730">
            <w:r>
              <w:rPr>
                <w:b/>
                <w:bCs/>
                <w:sz w:val="28"/>
                <w:szCs w:val="28"/>
              </w:rPr>
              <w:t>Žák dle svých možností a schopností: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645B" w14:textId="77777777" w:rsidR="008B20E2" w:rsidRDefault="00B06730">
            <w:pPr>
              <w:pStyle w:val="Nadpis1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Učivo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BDA4" w14:textId="77777777" w:rsidR="008B20E2" w:rsidRDefault="00B06730">
            <w:pPr>
              <w:pStyle w:val="Nadpis1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Mezipředmětové vztahy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1A76" w14:textId="77777777" w:rsidR="008B20E2" w:rsidRDefault="00B06730">
            <w:pPr>
              <w:pStyle w:val="Nadpis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Průřezové téma</w:t>
            </w:r>
          </w:p>
        </w:tc>
      </w:tr>
      <w:tr w:rsidR="008B20E2" w14:paraId="7BDB2EA3" w14:textId="77777777">
        <w:trPr>
          <w:trHeight w:val="397"/>
        </w:trPr>
        <w:tc>
          <w:tcPr>
            <w:tcW w:w="14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27BFB" w14:textId="77777777" w:rsidR="008B20E2" w:rsidRDefault="00B06730">
            <w:pPr>
              <w:rPr>
                <w:sz w:val="22"/>
              </w:rPr>
            </w:pPr>
            <w:r>
              <w:t>Opakování učiva 6. ročníku</w:t>
            </w:r>
          </w:p>
        </w:tc>
      </w:tr>
      <w:tr w:rsidR="008B20E2" w14:paraId="619CA02A" w14:textId="77777777"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1722" w14:textId="5D579D61" w:rsidR="008B20E2" w:rsidRDefault="008B20E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26D3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Pravěk</w:t>
            </w:r>
          </w:p>
          <w:p w14:paraId="6DF364AF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Řecko</w:t>
            </w:r>
          </w:p>
          <w:p w14:paraId="2D6A8D54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Řím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9DD0" w14:textId="77777777" w:rsidR="008B20E2" w:rsidRDefault="008B20E2">
            <w:pPr>
              <w:rPr>
                <w:sz w:val="22"/>
                <w:szCs w:val="22"/>
              </w:rPr>
            </w:pPr>
          </w:p>
          <w:p w14:paraId="3DFF2DA6" w14:textId="77777777" w:rsidR="008B20E2" w:rsidRDefault="008B20E2">
            <w:pPr>
              <w:rPr>
                <w:sz w:val="22"/>
                <w:szCs w:val="22"/>
              </w:rPr>
            </w:pPr>
          </w:p>
          <w:p w14:paraId="0187012A" w14:textId="77777777" w:rsidR="008B20E2" w:rsidRDefault="008B20E2">
            <w:pPr>
              <w:rPr>
                <w:sz w:val="22"/>
                <w:szCs w:val="2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327" w14:textId="77777777" w:rsidR="008B20E2" w:rsidRDefault="008B20E2">
            <w:pPr>
              <w:rPr>
                <w:sz w:val="22"/>
              </w:rPr>
            </w:pPr>
          </w:p>
        </w:tc>
      </w:tr>
      <w:tr w:rsidR="008B20E2" w14:paraId="725E2674" w14:textId="77777777">
        <w:trPr>
          <w:trHeight w:val="397"/>
        </w:trPr>
        <w:tc>
          <w:tcPr>
            <w:tcW w:w="14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95E29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Raný středověk</w:t>
            </w:r>
          </w:p>
        </w:tc>
      </w:tr>
      <w:tr w:rsidR="008B20E2" w14:paraId="189DF78D" w14:textId="77777777"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2EFF" w14:textId="1E985E71" w:rsidR="008B20E2" w:rsidRPr="0015707B" w:rsidRDefault="00B06730" w:rsidP="0015707B">
            <w:pPr>
              <w:pStyle w:val="Odstavecseseznamem"/>
              <w:numPr>
                <w:ilvl w:val="0"/>
                <w:numId w:val="13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dokáže charakterizovat první evropské státní útvary v Evropě, způsob jejich řízení</w:t>
            </w:r>
          </w:p>
          <w:p w14:paraId="1F75B40C" w14:textId="34323D2B" w:rsidR="008B20E2" w:rsidRPr="0015707B" w:rsidRDefault="00B06730" w:rsidP="0015707B">
            <w:pPr>
              <w:pStyle w:val="Odstavecseseznamem"/>
              <w:numPr>
                <w:ilvl w:val="0"/>
                <w:numId w:val="13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chápe příčiny a důsledky křížových výprav</w:t>
            </w:r>
          </w:p>
          <w:p w14:paraId="0188E7CF" w14:textId="25BB7FDD" w:rsidR="008B20E2" w:rsidRPr="0015707B" w:rsidRDefault="00B06730" w:rsidP="0015707B">
            <w:pPr>
              <w:pStyle w:val="Odstavecseseznamem"/>
              <w:numPr>
                <w:ilvl w:val="0"/>
                <w:numId w:val="13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klade důraz na dějiny vlastního národa</w:t>
            </w:r>
          </w:p>
          <w:p w14:paraId="7C31B38E" w14:textId="6B387D9B" w:rsidR="008B20E2" w:rsidRPr="0015707B" w:rsidRDefault="00B06730" w:rsidP="0015707B">
            <w:pPr>
              <w:pStyle w:val="Odstavecseseznamem"/>
              <w:numPr>
                <w:ilvl w:val="0"/>
                <w:numId w:val="13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lastRenderedPageBreak/>
              <w:t>rozpozná znaky románského slohu</w:t>
            </w:r>
          </w:p>
          <w:p w14:paraId="19C25A1B" w14:textId="24FE037F" w:rsidR="008B20E2" w:rsidRPr="0015707B" w:rsidRDefault="00B06730" w:rsidP="0015707B">
            <w:pPr>
              <w:pStyle w:val="Odstavecseseznamem"/>
              <w:numPr>
                <w:ilvl w:val="0"/>
                <w:numId w:val="13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uvede příklady románského slohu na území českého státu</w:t>
            </w:r>
          </w:p>
          <w:p w14:paraId="50078511" w14:textId="77777777" w:rsidR="008B20E2" w:rsidRDefault="008B20E2">
            <w:pPr>
              <w:ind w:left="360"/>
              <w:rPr>
                <w:i/>
                <w:sz w:val="22"/>
                <w:szCs w:val="22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AD0D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Vytváření středověké Evropy</w:t>
            </w:r>
          </w:p>
          <w:p w14:paraId="55639753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Byzantská říše</w:t>
            </w:r>
          </w:p>
          <w:p w14:paraId="68B12F8E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Arabové a jejich výboje</w:t>
            </w:r>
          </w:p>
          <w:p w14:paraId="707A43B5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Křesťanství v raném středověku</w:t>
            </w:r>
          </w:p>
          <w:p w14:paraId="1D8470E4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Francká říše</w:t>
            </w:r>
          </w:p>
          <w:p w14:paraId="7CEB914C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Sámova říše</w:t>
            </w:r>
          </w:p>
          <w:p w14:paraId="743212D5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Vrcholný rozmach Velkomoravské říše</w:t>
            </w:r>
          </w:p>
          <w:p w14:paraId="400969E5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Počátky českého státu</w:t>
            </w:r>
          </w:p>
          <w:p w14:paraId="44303B0D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Státy východních a jižních Slovanů</w:t>
            </w:r>
          </w:p>
          <w:p w14:paraId="095638CB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Vznik států ve střední Evropě</w:t>
            </w:r>
          </w:p>
          <w:p w14:paraId="4BCD79C5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Nájezdy Vikingů a vznik středověké Anglie a Francie</w:t>
            </w:r>
          </w:p>
          <w:p w14:paraId="24C552FC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Křížové výpravy</w:t>
            </w:r>
          </w:p>
          <w:p w14:paraId="410D4DE9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Vrchol českého státu v raném středověku</w:t>
            </w:r>
          </w:p>
          <w:p w14:paraId="3672BE9C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Románská kultura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2DC7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Z7</w:t>
            </w:r>
          </w:p>
          <w:p w14:paraId="0D741399" w14:textId="77777777" w:rsidR="008B20E2" w:rsidRDefault="008B20E2">
            <w:pPr>
              <w:rPr>
                <w:sz w:val="22"/>
                <w:szCs w:val="22"/>
              </w:rPr>
            </w:pPr>
          </w:p>
          <w:p w14:paraId="39208210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Z7</w:t>
            </w:r>
          </w:p>
          <w:p w14:paraId="2F2A8378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Z7, VKO8</w:t>
            </w:r>
          </w:p>
          <w:p w14:paraId="0D025C67" w14:textId="77777777" w:rsidR="008B20E2" w:rsidRDefault="008B20E2">
            <w:pPr>
              <w:rPr>
                <w:sz w:val="22"/>
                <w:szCs w:val="22"/>
              </w:rPr>
            </w:pPr>
          </w:p>
          <w:p w14:paraId="2E9F8BAC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VL4</w:t>
            </w:r>
          </w:p>
          <w:p w14:paraId="39BE1E6D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VL4, Z8</w:t>
            </w:r>
          </w:p>
          <w:p w14:paraId="4DA20660" w14:textId="77777777" w:rsidR="008B20E2" w:rsidRDefault="008B20E2">
            <w:pPr>
              <w:rPr>
                <w:sz w:val="22"/>
                <w:szCs w:val="22"/>
              </w:rPr>
            </w:pPr>
          </w:p>
          <w:p w14:paraId="5BDB755A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VL4, ČJ7</w:t>
            </w:r>
          </w:p>
          <w:p w14:paraId="0D31EDCB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ČJ9</w:t>
            </w:r>
          </w:p>
          <w:p w14:paraId="4F7C2E08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Z7</w:t>
            </w:r>
          </w:p>
          <w:p w14:paraId="69FEC5F7" w14:textId="77777777" w:rsidR="008B20E2" w:rsidRDefault="008B20E2">
            <w:pPr>
              <w:rPr>
                <w:sz w:val="22"/>
                <w:szCs w:val="22"/>
              </w:rPr>
            </w:pPr>
          </w:p>
          <w:p w14:paraId="6DFD857F" w14:textId="77777777" w:rsidR="008B20E2" w:rsidRDefault="008B20E2">
            <w:pPr>
              <w:rPr>
                <w:sz w:val="22"/>
                <w:szCs w:val="22"/>
              </w:rPr>
            </w:pPr>
          </w:p>
          <w:p w14:paraId="31F74123" w14:textId="77777777" w:rsidR="008B20E2" w:rsidRDefault="008B20E2">
            <w:pPr>
              <w:rPr>
                <w:sz w:val="22"/>
                <w:szCs w:val="22"/>
              </w:rPr>
            </w:pPr>
          </w:p>
          <w:p w14:paraId="758ABA0C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VKO8</w:t>
            </w:r>
          </w:p>
          <w:p w14:paraId="6610527F" w14:textId="77777777" w:rsidR="008B20E2" w:rsidRDefault="008B20E2">
            <w:pPr>
              <w:rPr>
                <w:sz w:val="22"/>
                <w:szCs w:val="22"/>
              </w:rPr>
            </w:pPr>
          </w:p>
          <w:p w14:paraId="1B39C0F5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VV7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4349" w14:textId="77777777" w:rsidR="008B20E2" w:rsidRDefault="00B06730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VMS3/1</w:t>
            </w:r>
          </w:p>
        </w:tc>
      </w:tr>
      <w:tr w:rsidR="008B20E2" w14:paraId="3AC6DB1E" w14:textId="77777777">
        <w:trPr>
          <w:trHeight w:val="397"/>
        </w:trPr>
        <w:tc>
          <w:tcPr>
            <w:tcW w:w="14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EA041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Vrcholný středověk</w:t>
            </w:r>
          </w:p>
        </w:tc>
      </w:tr>
      <w:tr w:rsidR="008B20E2" w14:paraId="55313601" w14:textId="77777777"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F153" w14:textId="717BE7C9" w:rsidR="008B20E2" w:rsidRPr="0015707B" w:rsidRDefault="00B06730" w:rsidP="0015707B">
            <w:pPr>
              <w:pStyle w:val="Odstavecseseznamem"/>
              <w:numPr>
                <w:ilvl w:val="0"/>
                <w:numId w:val="14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vysvětlí změny způsobu života na venkově</w:t>
            </w:r>
          </w:p>
          <w:p w14:paraId="5FC6FEC7" w14:textId="575F8214" w:rsidR="008B20E2" w:rsidRPr="0015707B" w:rsidRDefault="00B06730" w:rsidP="0015707B">
            <w:pPr>
              <w:pStyle w:val="Odstavecseseznamem"/>
              <w:numPr>
                <w:ilvl w:val="0"/>
                <w:numId w:val="14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umí rozlišovat druhy středověkých měst, vysvětlí městská privilegia</w:t>
            </w:r>
          </w:p>
          <w:p w14:paraId="7028FB6C" w14:textId="0E20A46E" w:rsidR="008B20E2" w:rsidRPr="0015707B" w:rsidRDefault="00B06730" w:rsidP="0015707B">
            <w:pPr>
              <w:pStyle w:val="Odstavecseseznamem"/>
              <w:numPr>
                <w:ilvl w:val="0"/>
                <w:numId w:val="14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na konkrétních příkladech charakterizuje gotickou kulturu</w:t>
            </w:r>
          </w:p>
          <w:p w14:paraId="6F4243FC" w14:textId="4945DE0C" w:rsidR="008B20E2" w:rsidRPr="0015707B" w:rsidRDefault="00B06730" w:rsidP="0015707B">
            <w:pPr>
              <w:pStyle w:val="Odstavecseseznamem"/>
              <w:numPr>
                <w:ilvl w:val="0"/>
                <w:numId w:val="14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popíše vládu Karla IV., význam univerzit</w:t>
            </w:r>
          </w:p>
          <w:p w14:paraId="5C370E29" w14:textId="7F8B6C05" w:rsidR="008B20E2" w:rsidRPr="0015707B" w:rsidRDefault="00B06730" w:rsidP="0015707B">
            <w:pPr>
              <w:pStyle w:val="Odstavecseseznamem"/>
              <w:numPr>
                <w:ilvl w:val="0"/>
                <w:numId w:val="14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zhodnotí význam Husovy osobnosti</w:t>
            </w:r>
          </w:p>
          <w:p w14:paraId="47271F39" w14:textId="166036D3" w:rsidR="008B20E2" w:rsidRPr="0015707B" w:rsidRDefault="00B06730" w:rsidP="0015707B">
            <w:pPr>
              <w:pStyle w:val="Odstavecseseznamem"/>
              <w:numPr>
                <w:ilvl w:val="0"/>
                <w:numId w:val="14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vysvětlí náboženské problémy, které vyústily v husitské hnutí</w:t>
            </w:r>
          </w:p>
          <w:p w14:paraId="42E5AFDD" w14:textId="3AFEAEDA" w:rsidR="008B20E2" w:rsidRPr="0015707B" w:rsidRDefault="00B06730" w:rsidP="0015707B">
            <w:pPr>
              <w:pStyle w:val="Odstavecseseznamem"/>
              <w:numPr>
                <w:ilvl w:val="0"/>
                <w:numId w:val="14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na mapě určí nejvýznamnější místa husitských bojů a jejich následky</w:t>
            </w:r>
          </w:p>
          <w:p w14:paraId="0098892E" w14:textId="50D33E48" w:rsidR="008B20E2" w:rsidRPr="0015707B" w:rsidRDefault="00B06730" w:rsidP="0015707B">
            <w:pPr>
              <w:pStyle w:val="Odstavecseseznamem"/>
              <w:numPr>
                <w:ilvl w:val="0"/>
                <w:numId w:val="14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vyzdvihne náboženskou toleranci za Jiřího vlády</w:t>
            </w:r>
          </w:p>
          <w:p w14:paraId="76D35FA8" w14:textId="778293DF" w:rsidR="008B20E2" w:rsidRPr="0015707B" w:rsidRDefault="00B06730" w:rsidP="0015707B">
            <w:pPr>
              <w:pStyle w:val="Odstavecseseznamem"/>
              <w:numPr>
                <w:ilvl w:val="0"/>
                <w:numId w:val="14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jmenuje nejvýznamnější představitele renesanční kultury</w:t>
            </w:r>
          </w:p>
          <w:p w14:paraId="2609A7D8" w14:textId="63619A41" w:rsidR="008B20E2" w:rsidRPr="0015707B" w:rsidRDefault="00B06730" w:rsidP="0015707B">
            <w:pPr>
              <w:pStyle w:val="Odstavecseseznamem"/>
              <w:numPr>
                <w:ilvl w:val="0"/>
                <w:numId w:val="14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popíše poměry v českých zemích za vlády Jagellonců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D991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Život zemědělců</w:t>
            </w:r>
          </w:p>
          <w:p w14:paraId="463F702F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Vznik měst a jejich význam</w:t>
            </w:r>
          </w:p>
          <w:p w14:paraId="0ABF931E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Středověká velmoc posledních Přemyslovců</w:t>
            </w:r>
          </w:p>
          <w:p w14:paraId="727BA9C8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Stoletá válka</w:t>
            </w:r>
          </w:p>
          <w:p w14:paraId="0D2D4D3A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Vpád Mongolů do východní Evropy</w:t>
            </w:r>
          </w:p>
          <w:p w14:paraId="1DF86F62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Gotický sloh</w:t>
            </w:r>
          </w:p>
          <w:p w14:paraId="5ED5B6C0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Český stát v době Karla IV.</w:t>
            </w:r>
          </w:p>
          <w:p w14:paraId="47D0CDC6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Mistr Jan Hus</w:t>
            </w:r>
          </w:p>
          <w:p w14:paraId="3072FF98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Počátek husitské revoluce</w:t>
            </w:r>
          </w:p>
          <w:p w14:paraId="46C43BD1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Husitská vítězství</w:t>
            </w:r>
          </w:p>
          <w:p w14:paraId="71379358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Výsledky husitské revoluce a její význam</w:t>
            </w:r>
          </w:p>
          <w:p w14:paraId="7C1C8FAD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Vláda Jiřího z Poděbrad</w:t>
            </w:r>
          </w:p>
          <w:p w14:paraId="6EC0D1A9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Porobení jižních Slovanů osmanskými Turky a konec Byzantské říše</w:t>
            </w:r>
          </w:p>
          <w:p w14:paraId="76383D4C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Vznik španělského království</w:t>
            </w:r>
          </w:p>
          <w:p w14:paraId="66948504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Renesance a humanismus v Itálii</w:t>
            </w:r>
          </w:p>
          <w:p w14:paraId="6ABFE6C2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 xml:space="preserve">Český stát pod vládou Jagellonců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876D" w14:textId="77777777" w:rsidR="008B20E2" w:rsidRDefault="008B20E2">
            <w:pPr>
              <w:pStyle w:val="Zkladntext"/>
              <w:framePr w:hSpace="0" w:wrap="auto" w:vAnchor="margin" w:yAlign="inline"/>
              <w:rPr>
                <w:szCs w:val="22"/>
              </w:rPr>
            </w:pPr>
          </w:p>
          <w:p w14:paraId="4BCC5077" w14:textId="77777777" w:rsidR="008B20E2" w:rsidRDefault="008B20E2">
            <w:pPr>
              <w:pStyle w:val="Zkladntext"/>
              <w:framePr w:hSpace="0" w:wrap="auto" w:vAnchor="margin" w:yAlign="inline"/>
              <w:rPr>
                <w:szCs w:val="22"/>
              </w:rPr>
            </w:pPr>
          </w:p>
          <w:p w14:paraId="7837C656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VL4</w:t>
            </w:r>
          </w:p>
          <w:p w14:paraId="0EC0BAAB" w14:textId="77777777" w:rsidR="008B20E2" w:rsidRDefault="008B20E2">
            <w:pPr>
              <w:pStyle w:val="Zkladntext"/>
              <w:framePr w:hSpace="0" w:wrap="auto" w:vAnchor="margin" w:yAlign="inline"/>
              <w:rPr>
                <w:szCs w:val="22"/>
              </w:rPr>
            </w:pPr>
          </w:p>
          <w:p w14:paraId="12C5FB7B" w14:textId="77777777" w:rsidR="008B20E2" w:rsidRDefault="008B20E2">
            <w:pPr>
              <w:pStyle w:val="Zkladntext"/>
              <w:framePr w:hSpace="0" w:wrap="auto" w:vAnchor="margin" w:yAlign="inline"/>
              <w:rPr>
                <w:szCs w:val="22"/>
              </w:rPr>
            </w:pPr>
          </w:p>
          <w:p w14:paraId="504D4A7D" w14:textId="77777777" w:rsidR="008B20E2" w:rsidRDefault="008B20E2">
            <w:pPr>
              <w:pStyle w:val="Zkladntext"/>
              <w:framePr w:hSpace="0" w:wrap="auto" w:vAnchor="margin" w:yAlign="inline"/>
              <w:rPr>
                <w:szCs w:val="22"/>
              </w:rPr>
            </w:pPr>
          </w:p>
          <w:p w14:paraId="402F8F14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VV7</w:t>
            </w:r>
          </w:p>
          <w:p w14:paraId="7B90BACB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VL4, ČJ7</w:t>
            </w:r>
          </w:p>
          <w:p w14:paraId="7A5AF75A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ČJ7</w:t>
            </w:r>
          </w:p>
          <w:p w14:paraId="0ED03068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VL5, ČJ7</w:t>
            </w:r>
          </w:p>
          <w:p w14:paraId="63DDD13B" w14:textId="77777777" w:rsidR="008B20E2" w:rsidRDefault="008B20E2">
            <w:pPr>
              <w:pStyle w:val="Zkladntext"/>
              <w:framePr w:hSpace="0" w:wrap="auto" w:vAnchor="margin" w:yAlign="inline"/>
              <w:rPr>
                <w:szCs w:val="22"/>
              </w:rPr>
            </w:pPr>
          </w:p>
          <w:p w14:paraId="4FB0C143" w14:textId="77777777" w:rsidR="008B20E2" w:rsidRDefault="008B20E2">
            <w:pPr>
              <w:pStyle w:val="Zkladntext"/>
              <w:framePr w:hSpace="0" w:wrap="auto" w:vAnchor="margin" w:yAlign="inline"/>
              <w:rPr>
                <w:szCs w:val="22"/>
              </w:rPr>
            </w:pPr>
          </w:p>
          <w:p w14:paraId="4AF318B5" w14:textId="77777777" w:rsidR="008B20E2" w:rsidRDefault="008B20E2">
            <w:pPr>
              <w:pStyle w:val="Zkladntext"/>
              <w:framePr w:hSpace="0" w:wrap="auto" w:vAnchor="margin" w:yAlign="inline"/>
              <w:rPr>
                <w:szCs w:val="22"/>
              </w:rPr>
            </w:pPr>
          </w:p>
          <w:p w14:paraId="6B07AAC6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VL5, VKO9</w:t>
            </w:r>
          </w:p>
          <w:p w14:paraId="202F51A9" w14:textId="77777777" w:rsidR="008B20E2" w:rsidRDefault="008B20E2">
            <w:pPr>
              <w:pStyle w:val="Zkladntext"/>
              <w:framePr w:hSpace="0" w:wrap="auto" w:vAnchor="margin" w:yAlign="inline"/>
              <w:rPr>
                <w:szCs w:val="22"/>
              </w:rPr>
            </w:pPr>
          </w:p>
          <w:p w14:paraId="525C913E" w14:textId="77777777" w:rsidR="008B20E2" w:rsidRDefault="008B20E2">
            <w:pPr>
              <w:pStyle w:val="Zkladntext"/>
              <w:framePr w:hSpace="0" w:wrap="auto" w:vAnchor="margin" w:yAlign="inline"/>
              <w:rPr>
                <w:szCs w:val="22"/>
              </w:rPr>
            </w:pPr>
          </w:p>
          <w:p w14:paraId="443CD0FD" w14:textId="77777777" w:rsidR="008B20E2" w:rsidRDefault="008B20E2">
            <w:pPr>
              <w:pStyle w:val="Zkladntext"/>
              <w:framePr w:hSpace="0" w:wrap="auto" w:vAnchor="margin" w:yAlign="inline"/>
              <w:rPr>
                <w:szCs w:val="22"/>
              </w:rPr>
            </w:pPr>
          </w:p>
          <w:p w14:paraId="6C2A4F1A" w14:textId="77777777" w:rsidR="008B20E2" w:rsidRDefault="008B20E2">
            <w:pPr>
              <w:pStyle w:val="Zkladntext"/>
              <w:framePr w:hSpace="0" w:wrap="auto" w:vAnchor="margin" w:yAlign="inline"/>
              <w:rPr>
                <w:szCs w:val="22"/>
              </w:rPr>
            </w:pPr>
          </w:p>
          <w:p w14:paraId="2E298671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VV7</w:t>
            </w:r>
          </w:p>
          <w:p w14:paraId="0A176968" w14:textId="77777777" w:rsidR="008B20E2" w:rsidRDefault="00B06730">
            <w:pPr>
              <w:pStyle w:val="Zkladntext"/>
              <w:framePr w:hSpace="0" w:wrap="auto" w:vAnchor="margin" w:yAlign="inline"/>
              <w:rPr>
                <w:szCs w:val="22"/>
              </w:rPr>
            </w:pPr>
            <w:r>
              <w:rPr>
                <w:szCs w:val="22"/>
              </w:rPr>
              <w:t>VL5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71C7" w14:textId="77777777" w:rsidR="008B20E2" w:rsidRDefault="008B20E2">
            <w:pPr>
              <w:pStyle w:val="Zkladntext"/>
              <w:framePr w:wrap="around"/>
            </w:pPr>
          </w:p>
          <w:p w14:paraId="33A0C592" w14:textId="77777777" w:rsidR="008B20E2" w:rsidRDefault="008B20E2">
            <w:pPr>
              <w:pStyle w:val="Zkladntext"/>
              <w:framePr w:wrap="around"/>
            </w:pPr>
          </w:p>
          <w:p w14:paraId="39C8498E" w14:textId="77777777" w:rsidR="008B20E2" w:rsidRDefault="008B20E2">
            <w:pPr>
              <w:pStyle w:val="Zkladntext"/>
              <w:framePr w:wrap="around"/>
            </w:pPr>
          </w:p>
          <w:p w14:paraId="53BAAC6B" w14:textId="77777777" w:rsidR="008B20E2" w:rsidRDefault="008B20E2">
            <w:pPr>
              <w:pStyle w:val="Zkladntext"/>
              <w:framePr w:wrap="around"/>
            </w:pPr>
          </w:p>
          <w:p w14:paraId="3B756AED" w14:textId="77777777" w:rsidR="008B20E2" w:rsidRDefault="008B20E2">
            <w:pPr>
              <w:pStyle w:val="Zkladntext"/>
              <w:framePr w:wrap="around"/>
            </w:pPr>
          </w:p>
          <w:p w14:paraId="2293C8B6" w14:textId="77777777" w:rsidR="008B20E2" w:rsidRDefault="008B20E2">
            <w:pPr>
              <w:pStyle w:val="Zkladntext"/>
              <w:framePr w:wrap="around"/>
            </w:pPr>
          </w:p>
          <w:p w14:paraId="1A87B3F4" w14:textId="77777777" w:rsidR="008B20E2" w:rsidRDefault="008B20E2">
            <w:pPr>
              <w:pStyle w:val="Zkladntext"/>
              <w:framePr w:wrap="around"/>
            </w:pPr>
          </w:p>
          <w:p w14:paraId="630F5634" w14:textId="77777777" w:rsidR="008B20E2" w:rsidRDefault="008B20E2">
            <w:pPr>
              <w:pStyle w:val="Zkladntext"/>
              <w:framePr w:wrap="around"/>
            </w:pPr>
          </w:p>
          <w:p w14:paraId="5E6AFC6E" w14:textId="77777777" w:rsidR="008B20E2" w:rsidRDefault="008B20E2">
            <w:pPr>
              <w:pStyle w:val="Zkladntext"/>
              <w:framePr w:wrap="around"/>
            </w:pPr>
          </w:p>
          <w:p w14:paraId="4962E53F" w14:textId="77777777" w:rsidR="008B20E2" w:rsidRDefault="008B20E2">
            <w:pPr>
              <w:pStyle w:val="Zkladntext"/>
              <w:framePr w:wrap="around"/>
            </w:pPr>
          </w:p>
          <w:p w14:paraId="72018131" w14:textId="77777777" w:rsidR="008B20E2" w:rsidRDefault="00B06730">
            <w:pPr>
              <w:pStyle w:val="Zkladntext"/>
              <w:framePr w:wrap="around"/>
            </w:pPr>
            <w:r>
              <w:t>VMS1/2</w:t>
            </w:r>
          </w:p>
          <w:p w14:paraId="3EC636CD" w14:textId="77777777" w:rsidR="008B20E2" w:rsidRDefault="008B20E2">
            <w:pPr>
              <w:pStyle w:val="Zkladntext"/>
              <w:framePr w:wrap="around"/>
            </w:pPr>
          </w:p>
        </w:tc>
      </w:tr>
      <w:tr w:rsidR="008B20E2" w14:paraId="62B5FB60" w14:textId="77777777">
        <w:trPr>
          <w:trHeight w:val="397"/>
        </w:trPr>
        <w:tc>
          <w:tcPr>
            <w:tcW w:w="14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1B4E7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Pozdní středověk</w:t>
            </w:r>
          </w:p>
        </w:tc>
      </w:tr>
      <w:tr w:rsidR="008B20E2" w14:paraId="0C24AAAF" w14:textId="77777777"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7C92" w14:textId="26450E87" w:rsidR="008B20E2" w:rsidRPr="0015707B" w:rsidRDefault="00B06730" w:rsidP="0015707B">
            <w:pPr>
              <w:pStyle w:val="Odstavecseseznamem"/>
              <w:numPr>
                <w:ilvl w:val="0"/>
                <w:numId w:val="15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popíše, jak Evropané pronikali do ostatních částí světa a jak ovlivňovali život v zámoří</w:t>
            </w:r>
          </w:p>
          <w:p w14:paraId="21ACE00E" w14:textId="01E572F9" w:rsidR="008B20E2" w:rsidRPr="0015707B" w:rsidRDefault="00B06730" w:rsidP="0015707B">
            <w:pPr>
              <w:pStyle w:val="Odstavecseseznamem"/>
              <w:numPr>
                <w:ilvl w:val="0"/>
                <w:numId w:val="15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zhodnotí vliv manufaktur</w:t>
            </w:r>
          </w:p>
          <w:p w14:paraId="001C4C09" w14:textId="57F0817C" w:rsidR="008B20E2" w:rsidRPr="0015707B" w:rsidRDefault="00B06730" w:rsidP="0015707B">
            <w:pPr>
              <w:pStyle w:val="Odstavecseseznamem"/>
              <w:numPr>
                <w:ilvl w:val="0"/>
                <w:numId w:val="15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popíše vznik a význam evropské reformace</w:t>
            </w:r>
          </w:p>
          <w:p w14:paraId="589DABAB" w14:textId="2B7A70EA" w:rsidR="008B20E2" w:rsidRPr="0015707B" w:rsidRDefault="00B06730" w:rsidP="0015707B">
            <w:pPr>
              <w:pStyle w:val="Odstavecseseznamem"/>
              <w:numPr>
                <w:ilvl w:val="0"/>
                <w:numId w:val="15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zaměří se na rozvoj české kultury a vzdělanosti ovlivněné humanismem a renesancí</w:t>
            </w:r>
          </w:p>
          <w:p w14:paraId="33CF9404" w14:textId="0B607579" w:rsidR="008B20E2" w:rsidRPr="0015707B" w:rsidRDefault="00B06730" w:rsidP="0015707B">
            <w:pPr>
              <w:pStyle w:val="Odstavecseseznamem"/>
              <w:numPr>
                <w:ilvl w:val="0"/>
                <w:numId w:val="15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charakterizuje postavení českých zemí v habsburské monarchii</w:t>
            </w:r>
          </w:p>
          <w:p w14:paraId="3D6E3DF6" w14:textId="123A185E" w:rsidR="008B20E2" w:rsidRPr="0015707B" w:rsidRDefault="00B06730" w:rsidP="0015707B">
            <w:pPr>
              <w:pStyle w:val="Odstavecseseznamem"/>
              <w:numPr>
                <w:ilvl w:val="0"/>
                <w:numId w:val="15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popíše příčiny náboženských válek</w:t>
            </w:r>
          </w:p>
          <w:p w14:paraId="494BDE68" w14:textId="54FAC9A8" w:rsidR="008B20E2" w:rsidRPr="0015707B" w:rsidRDefault="00B06730" w:rsidP="0015707B">
            <w:pPr>
              <w:pStyle w:val="Odstavecseseznamem"/>
              <w:numPr>
                <w:ilvl w:val="0"/>
                <w:numId w:val="15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vysvětlí příčiny stavovského povstání</w:t>
            </w:r>
          </w:p>
          <w:p w14:paraId="7EA02607" w14:textId="4BFCF211" w:rsidR="008B20E2" w:rsidRPr="0015707B" w:rsidRDefault="00B06730" w:rsidP="0015707B">
            <w:pPr>
              <w:pStyle w:val="Odstavecseseznamem"/>
              <w:numPr>
                <w:ilvl w:val="0"/>
                <w:numId w:val="15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popíše průběh třicetileté války v Evropě</w:t>
            </w:r>
          </w:p>
          <w:p w14:paraId="60DFCA1C" w14:textId="38EBACCB" w:rsidR="008B20E2" w:rsidRPr="0015707B" w:rsidRDefault="00B06730" w:rsidP="0015707B">
            <w:pPr>
              <w:pStyle w:val="Odstavecseseznamem"/>
              <w:numPr>
                <w:ilvl w:val="0"/>
                <w:numId w:val="15"/>
              </w:numPr>
              <w:tabs>
                <w:tab w:val="num" w:pos="720"/>
              </w:tabs>
              <w:rPr>
                <w:i/>
                <w:sz w:val="22"/>
                <w:szCs w:val="22"/>
              </w:rPr>
            </w:pPr>
            <w:r w:rsidRPr="0015707B">
              <w:rPr>
                <w:i/>
                <w:sz w:val="22"/>
                <w:szCs w:val="22"/>
              </w:rPr>
              <w:t>uvědomí si důsledky porážky stavovského povstání a dopad třicetileté války pro české země</w:t>
            </w:r>
          </w:p>
          <w:p w14:paraId="04597FD9" w14:textId="77777777" w:rsidR="008B20E2" w:rsidRDefault="008B20E2">
            <w:pPr>
              <w:ind w:left="360"/>
              <w:rPr>
                <w:i/>
                <w:sz w:val="22"/>
                <w:szCs w:val="22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5BFB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Zámořské objevy</w:t>
            </w:r>
          </w:p>
          <w:p w14:paraId="6EF79634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Pokroky ve výrobě a obchodu</w:t>
            </w:r>
          </w:p>
          <w:p w14:paraId="2B4A49FE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Reformace ve střední Evropě</w:t>
            </w:r>
          </w:p>
          <w:p w14:paraId="5C056DEA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Evropské státy a šíření reformace</w:t>
            </w:r>
          </w:p>
          <w:p w14:paraId="57567F46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Evropská kultura v 16. století a počátek protireformace</w:t>
            </w:r>
          </w:p>
          <w:p w14:paraId="2C5D9565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Česká kultura v 16. století</w:t>
            </w:r>
          </w:p>
          <w:p w14:paraId="1D390BED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Nástup Habsburků na český trůn</w:t>
            </w:r>
          </w:p>
          <w:p w14:paraId="308B3A79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Útoky Turků a obrana proti jejich výbojům</w:t>
            </w:r>
          </w:p>
          <w:p w14:paraId="684EF059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Sjednocení ruského státu a jeho vítězství nad Tatary</w:t>
            </w:r>
          </w:p>
          <w:p w14:paraId="37676F9B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Nizozemský odboj proti španělské nadvládě</w:t>
            </w:r>
          </w:p>
          <w:p w14:paraId="16316F05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Obrana proti Habsburkům v západní Evropě</w:t>
            </w:r>
          </w:p>
          <w:p w14:paraId="017CC0E7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Boj českých stavů proti habsburským panovníkům</w:t>
            </w:r>
          </w:p>
          <w:p w14:paraId="2A01063B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Třicetiletá válka</w:t>
            </w:r>
          </w:p>
          <w:p w14:paraId="0458D4A3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České země za třicetileté války</w:t>
            </w:r>
          </w:p>
          <w:p w14:paraId="5EE22FF7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Počátky kapitalismu v Anglii</w:t>
            </w:r>
          </w:p>
          <w:p w14:paraId="26570883" w14:textId="77777777" w:rsidR="008B20E2" w:rsidRDefault="008B20E2">
            <w:pPr>
              <w:rPr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496D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Z7</w:t>
            </w:r>
          </w:p>
          <w:p w14:paraId="1783D183" w14:textId="77777777" w:rsidR="008B20E2" w:rsidRDefault="008B20E2">
            <w:pPr>
              <w:rPr>
                <w:sz w:val="22"/>
                <w:szCs w:val="22"/>
              </w:rPr>
            </w:pPr>
          </w:p>
          <w:p w14:paraId="37094C42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VKO7</w:t>
            </w:r>
          </w:p>
          <w:p w14:paraId="7ABF4642" w14:textId="77777777" w:rsidR="008B20E2" w:rsidRDefault="008B20E2">
            <w:pPr>
              <w:rPr>
                <w:sz w:val="22"/>
                <w:szCs w:val="22"/>
              </w:rPr>
            </w:pPr>
          </w:p>
          <w:p w14:paraId="16F73A5B" w14:textId="77777777" w:rsidR="008B20E2" w:rsidRDefault="008B20E2">
            <w:pPr>
              <w:rPr>
                <w:sz w:val="22"/>
                <w:szCs w:val="22"/>
              </w:rPr>
            </w:pPr>
          </w:p>
          <w:p w14:paraId="25866996" w14:textId="77777777" w:rsidR="008B20E2" w:rsidRDefault="008B20E2">
            <w:pPr>
              <w:rPr>
                <w:sz w:val="22"/>
                <w:szCs w:val="22"/>
              </w:rPr>
            </w:pPr>
          </w:p>
          <w:p w14:paraId="308D5FA2" w14:textId="77777777" w:rsidR="008B20E2" w:rsidRDefault="008B20E2">
            <w:pPr>
              <w:rPr>
                <w:sz w:val="22"/>
                <w:szCs w:val="22"/>
              </w:rPr>
            </w:pPr>
          </w:p>
          <w:p w14:paraId="3A9A8FE9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VL5</w:t>
            </w:r>
          </w:p>
          <w:p w14:paraId="568FB11D" w14:textId="77777777" w:rsidR="008B20E2" w:rsidRDefault="008B20E2">
            <w:pPr>
              <w:rPr>
                <w:sz w:val="22"/>
                <w:szCs w:val="22"/>
              </w:rPr>
            </w:pPr>
          </w:p>
          <w:p w14:paraId="618A8CB6" w14:textId="77777777" w:rsidR="008B20E2" w:rsidRDefault="008B20E2">
            <w:pPr>
              <w:rPr>
                <w:sz w:val="22"/>
                <w:szCs w:val="22"/>
              </w:rPr>
            </w:pPr>
          </w:p>
          <w:p w14:paraId="1B450088" w14:textId="77777777" w:rsidR="008B20E2" w:rsidRDefault="008B20E2">
            <w:pPr>
              <w:rPr>
                <w:sz w:val="22"/>
                <w:szCs w:val="22"/>
              </w:rPr>
            </w:pPr>
          </w:p>
          <w:p w14:paraId="41320FCA" w14:textId="77777777" w:rsidR="008B20E2" w:rsidRDefault="008B20E2">
            <w:pPr>
              <w:rPr>
                <w:sz w:val="22"/>
                <w:szCs w:val="22"/>
              </w:rPr>
            </w:pPr>
          </w:p>
          <w:p w14:paraId="38947C91" w14:textId="77777777" w:rsidR="008B20E2" w:rsidRDefault="008B20E2">
            <w:pPr>
              <w:rPr>
                <w:sz w:val="22"/>
                <w:szCs w:val="22"/>
              </w:rPr>
            </w:pPr>
          </w:p>
          <w:p w14:paraId="337BABC1" w14:textId="77777777" w:rsidR="008B20E2" w:rsidRDefault="008B20E2">
            <w:pPr>
              <w:rPr>
                <w:sz w:val="22"/>
                <w:szCs w:val="22"/>
              </w:rPr>
            </w:pPr>
          </w:p>
          <w:p w14:paraId="2A78E63A" w14:textId="77777777" w:rsidR="008B20E2" w:rsidRDefault="008B20E2">
            <w:pPr>
              <w:rPr>
                <w:sz w:val="22"/>
                <w:szCs w:val="22"/>
              </w:rPr>
            </w:pPr>
          </w:p>
          <w:p w14:paraId="7B25141C" w14:textId="77777777" w:rsidR="008B20E2" w:rsidRDefault="008B20E2">
            <w:pPr>
              <w:rPr>
                <w:sz w:val="22"/>
                <w:szCs w:val="22"/>
              </w:rPr>
            </w:pPr>
          </w:p>
          <w:p w14:paraId="58817C98" w14:textId="77777777" w:rsidR="008B20E2" w:rsidRDefault="008B20E2">
            <w:pPr>
              <w:rPr>
                <w:sz w:val="22"/>
                <w:szCs w:val="22"/>
              </w:rPr>
            </w:pPr>
          </w:p>
          <w:p w14:paraId="7A95A7F6" w14:textId="77777777" w:rsidR="008B20E2" w:rsidRDefault="008B20E2">
            <w:pPr>
              <w:rPr>
                <w:sz w:val="22"/>
                <w:szCs w:val="22"/>
              </w:rPr>
            </w:pPr>
          </w:p>
          <w:p w14:paraId="5A5972EA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ČJ7</w:t>
            </w:r>
          </w:p>
          <w:p w14:paraId="349A603D" w14:textId="77777777" w:rsidR="008B20E2" w:rsidRDefault="00B06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VL5</w:t>
            </w:r>
          </w:p>
          <w:p w14:paraId="216AC6D9" w14:textId="77777777" w:rsidR="008B20E2" w:rsidRDefault="008B20E2">
            <w:pPr>
              <w:rPr>
                <w:sz w:val="22"/>
                <w:szCs w:val="2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3FA3" w14:textId="77777777" w:rsidR="008B20E2" w:rsidRDefault="008B20E2">
            <w:pPr>
              <w:rPr>
                <w:sz w:val="22"/>
              </w:rPr>
            </w:pPr>
          </w:p>
          <w:p w14:paraId="7FA50AA8" w14:textId="77777777" w:rsidR="008B20E2" w:rsidRDefault="008B20E2">
            <w:pPr>
              <w:rPr>
                <w:sz w:val="22"/>
              </w:rPr>
            </w:pPr>
          </w:p>
          <w:p w14:paraId="7996C2F1" w14:textId="77777777" w:rsidR="008B20E2" w:rsidRDefault="008B20E2">
            <w:pPr>
              <w:rPr>
                <w:sz w:val="22"/>
              </w:rPr>
            </w:pPr>
          </w:p>
          <w:p w14:paraId="27C197C1" w14:textId="77777777" w:rsidR="008B20E2" w:rsidRDefault="008B20E2">
            <w:pPr>
              <w:rPr>
                <w:sz w:val="22"/>
              </w:rPr>
            </w:pPr>
          </w:p>
          <w:p w14:paraId="48E798DC" w14:textId="77777777" w:rsidR="008B20E2" w:rsidRDefault="008B20E2">
            <w:pPr>
              <w:rPr>
                <w:sz w:val="22"/>
              </w:rPr>
            </w:pPr>
          </w:p>
          <w:p w14:paraId="77E01047" w14:textId="77777777" w:rsidR="008B20E2" w:rsidRDefault="008B20E2">
            <w:pPr>
              <w:rPr>
                <w:sz w:val="22"/>
              </w:rPr>
            </w:pPr>
          </w:p>
          <w:p w14:paraId="69DD6442" w14:textId="77777777" w:rsidR="008B20E2" w:rsidRDefault="008B20E2">
            <w:pPr>
              <w:rPr>
                <w:sz w:val="22"/>
              </w:rPr>
            </w:pPr>
          </w:p>
          <w:p w14:paraId="6D5C2A8A" w14:textId="77777777" w:rsidR="008B20E2" w:rsidRDefault="008B20E2">
            <w:pPr>
              <w:rPr>
                <w:sz w:val="22"/>
              </w:rPr>
            </w:pPr>
          </w:p>
          <w:p w14:paraId="03D8E5ED" w14:textId="77777777" w:rsidR="008B20E2" w:rsidRDefault="008B20E2">
            <w:pPr>
              <w:rPr>
                <w:sz w:val="22"/>
              </w:rPr>
            </w:pPr>
          </w:p>
          <w:p w14:paraId="32F956E4" w14:textId="77777777" w:rsidR="008B20E2" w:rsidRDefault="008B20E2">
            <w:pPr>
              <w:rPr>
                <w:sz w:val="22"/>
              </w:rPr>
            </w:pPr>
          </w:p>
          <w:p w14:paraId="22873F99" w14:textId="77777777" w:rsidR="008B20E2" w:rsidRDefault="008B20E2">
            <w:pPr>
              <w:rPr>
                <w:sz w:val="22"/>
              </w:rPr>
            </w:pPr>
          </w:p>
          <w:p w14:paraId="399F9119" w14:textId="77777777" w:rsidR="008B20E2" w:rsidRDefault="008B20E2">
            <w:pPr>
              <w:rPr>
                <w:sz w:val="22"/>
              </w:rPr>
            </w:pPr>
          </w:p>
          <w:p w14:paraId="398E2E9E" w14:textId="77777777" w:rsidR="008B20E2" w:rsidRDefault="008B20E2">
            <w:pPr>
              <w:rPr>
                <w:sz w:val="22"/>
              </w:rPr>
            </w:pPr>
          </w:p>
          <w:p w14:paraId="1E9F48A1" w14:textId="77777777" w:rsidR="008B20E2" w:rsidRDefault="008B20E2">
            <w:pPr>
              <w:rPr>
                <w:sz w:val="22"/>
              </w:rPr>
            </w:pPr>
          </w:p>
          <w:p w14:paraId="5FB20B2C" w14:textId="77777777" w:rsidR="008B20E2" w:rsidRDefault="008B20E2">
            <w:pPr>
              <w:rPr>
                <w:sz w:val="22"/>
              </w:rPr>
            </w:pPr>
          </w:p>
          <w:p w14:paraId="4C638A26" w14:textId="77777777" w:rsidR="008B20E2" w:rsidRDefault="008B20E2">
            <w:pPr>
              <w:rPr>
                <w:sz w:val="22"/>
              </w:rPr>
            </w:pPr>
          </w:p>
          <w:p w14:paraId="21B7B49D" w14:textId="77777777" w:rsidR="008B20E2" w:rsidRDefault="008B20E2">
            <w:pPr>
              <w:rPr>
                <w:sz w:val="22"/>
              </w:rPr>
            </w:pPr>
          </w:p>
          <w:p w14:paraId="1F98B897" w14:textId="77777777" w:rsidR="008B20E2" w:rsidRDefault="008B20E2">
            <w:pPr>
              <w:rPr>
                <w:sz w:val="22"/>
              </w:rPr>
            </w:pPr>
          </w:p>
          <w:p w14:paraId="40EE2C42" w14:textId="77777777" w:rsidR="008B20E2" w:rsidRDefault="00B06730">
            <w:pPr>
              <w:rPr>
                <w:sz w:val="22"/>
              </w:rPr>
            </w:pPr>
            <w:r>
              <w:rPr>
                <w:sz w:val="22"/>
              </w:rPr>
              <w:t>VMS3/2</w:t>
            </w:r>
          </w:p>
        </w:tc>
      </w:tr>
    </w:tbl>
    <w:p w14:paraId="75B4B2B8" w14:textId="77777777" w:rsidR="008B20E2" w:rsidRDefault="008B20E2"/>
    <w:sectPr w:rsidR="008B20E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94573"/>
    <w:multiLevelType w:val="hybridMultilevel"/>
    <w:tmpl w:val="1736EE36"/>
    <w:lvl w:ilvl="0" w:tplc="A2E6EEF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246ED9"/>
    <w:multiLevelType w:val="multilevel"/>
    <w:tmpl w:val="BEBCAD62"/>
    <w:lvl w:ilvl="0">
      <w:start w:val="1"/>
      <w:numFmt w:val="decimal"/>
      <w:pStyle w:val="VetvtextuRVPZVCharPed3b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BA504E"/>
    <w:multiLevelType w:val="hybridMultilevel"/>
    <w:tmpl w:val="060A1E26"/>
    <w:lvl w:ilvl="0" w:tplc="EE6089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2003E"/>
    <w:multiLevelType w:val="hybridMultilevel"/>
    <w:tmpl w:val="CC3E2166"/>
    <w:lvl w:ilvl="0" w:tplc="A2E6EE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42DE"/>
    <w:multiLevelType w:val="hybridMultilevel"/>
    <w:tmpl w:val="132CC4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2532C"/>
    <w:multiLevelType w:val="hybridMultilevel"/>
    <w:tmpl w:val="EE02785E"/>
    <w:lvl w:ilvl="0" w:tplc="A2E6EEF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114B39"/>
    <w:multiLevelType w:val="hybridMultilevel"/>
    <w:tmpl w:val="3514B948"/>
    <w:lvl w:ilvl="0" w:tplc="A2E6EE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182D"/>
    <w:multiLevelType w:val="hybridMultilevel"/>
    <w:tmpl w:val="73120B0A"/>
    <w:lvl w:ilvl="0" w:tplc="A2E6EEF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00230D"/>
    <w:multiLevelType w:val="hybridMultilevel"/>
    <w:tmpl w:val="D276A4F6"/>
    <w:lvl w:ilvl="0" w:tplc="A2E6EE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277B2F"/>
    <w:multiLevelType w:val="hybridMultilevel"/>
    <w:tmpl w:val="3BCC8830"/>
    <w:lvl w:ilvl="0" w:tplc="A2E6EE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1D2CF4"/>
    <w:multiLevelType w:val="hybridMultilevel"/>
    <w:tmpl w:val="B492B438"/>
    <w:lvl w:ilvl="0" w:tplc="99BC2B12">
      <w:numFmt w:val="bullet"/>
      <w:lvlText w:val="-"/>
      <w:lvlJc w:val="left"/>
      <w:pPr>
        <w:ind w:left="756" w:hanging="396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602C9"/>
    <w:multiLevelType w:val="hybridMultilevel"/>
    <w:tmpl w:val="263E858E"/>
    <w:lvl w:ilvl="0" w:tplc="A2E6EEF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4287E6C"/>
    <w:multiLevelType w:val="hybridMultilevel"/>
    <w:tmpl w:val="9820783A"/>
    <w:lvl w:ilvl="0" w:tplc="A2E6EEF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C3F5D4C"/>
    <w:multiLevelType w:val="hybridMultilevel"/>
    <w:tmpl w:val="E1122BFC"/>
    <w:lvl w:ilvl="0" w:tplc="A2E6EEF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0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6"/>
  </w:num>
  <w:num w:numId="10">
    <w:abstractNumId w:val="13"/>
  </w:num>
  <w:num w:numId="11">
    <w:abstractNumId w:val="5"/>
  </w:num>
  <w:num w:numId="12">
    <w:abstractNumId w:val="7"/>
  </w:num>
  <w:num w:numId="13">
    <w:abstractNumId w:val="11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730"/>
    <w:rsid w:val="0015707B"/>
    <w:rsid w:val="008B20E2"/>
    <w:rsid w:val="00B0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1BDBCD"/>
  <w15:chartTrackingRefBased/>
  <w15:docId w15:val="{547D8E3D-9C3C-45E0-BE09-9480EF27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pPr>
      <w:outlineLvl w:val="0"/>
    </w:pPr>
    <w:rPr>
      <w:rFonts w:eastAsiaTheme="minorEastAsia"/>
      <w:b/>
      <w:bCs/>
      <w:sz w:val="28"/>
    </w:rPr>
  </w:style>
  <w:style w:type="paragraph" w:styleId="Nadpis2">
    <w:name w:val="heading 2"/>
    <w:basedOn w:val="Normln"/>
    <w:next w:val="Normln"/>
    <w:link w:val="Nadpis2Char"/>
    <w:semiHidden/>
    <w:unhideWhenUsed/>
    <w:qFormat/>
    <w:pPr>
      <w:outlineLvl w:val="1"/>
    </w:pPr>
    <w:rPr>
      <w:rFonts w:eastAsiaTheme="minorEastAsia"/>
      <w:b/>
      <w:bCs/>
      <w:sz w:val="36"/>
    </w:rPr>
  </w:style>
  <w:style w:type="paragraph" w:styleId="Nadpis3">
    <w:name w:val="heading 3"/>
    <w:basedOn w:val="Normln"/>
    <w:next w:val="Normln"/>
    <w:link w:val="Nadpis3Char"/>
    <w:semiHidden/>
    <w:unhideWhenUsed/>
    <w:qFormat/>
    <w:pPr>
      <w:outlineLvl w:val="2"/>
    </w:pPr>
    <w:rPr>
      <w:rFonts w:eastAsiaTheme="minorEastAsia"/>
      <w:b/>
      <w:bCs/>
      <w:sz w:val="32"/>
    </w:rPr>
  </w:style>
  <w:style w:type="paragraph" w:styleId="Nadpis4">
    <w:name w:val="heading 4"/>
    <w:basedOn w:val="Normln"/>
    <w:next w:val="Normln"/>
    <w:link w:val="Nadpis4Char"/>
    <w:semiHidden/>
    <w:unhideWhenUsed/>
    <w:qFormat/>
    <w:pPr>
      <w:jc w:val="center"/>
      <w:outlineLvl w:val="3"/>
    </w:pPr>
    <w:rPr>
      <w:rFonts w:eastAsiaTheme="minorEastAsia"/>
      <w:b/>
      <w:bCs/>
    </w:rPr>
  </w:style>
  <w:style w:type="paragraph" w:styleId="Nadpis5">
    <w:name w:val="heading 5"/>
    <w:basedOn w:val="Normln"/>
    <w:next w:val="Normln"/>
    <w:link w:val="Nadpis5Char"/>
    <w:semiHidden/>
    <w:unhideWhenUsed/>
    <w:qFormat/>
    <w:pPr>
      <w:jc w:val="center"/>
      <w:outlineLvl w:val="4"/>
    </w:pPr>
    <w:rPr>
      <w:rFonts w:eastAsiaTheme="minorEastAsia"/>
      <w:b/>
      <w:bCs/>
    </w:rPr>
  </w:style>
  <w:style w:type="paragraph" w:styleId="Nadpis6">
    <w:name w:val="heading 6"/>
    <w:basedOn w:val="Normln"/>
    <w:next w:val="Normln"/>
    <w:link w:val="Nadpis6Char"/>
    <w:semiHidden/>
    <w:unhideWhenUsed/>
    <w:qFormat/>
    <w:pPr>
      <w:outlineLvl w:val="5"/>
    </w:pPr>
    <w:rPr>
      <w:rFonts w:eastAsiaTheme="minorEastAsia"/>
      <w:i/>
    </w:rPr>
  </w:style>
  <w:style w:type="paragraph" w:styleId="Nadpis7">
    <w:name w:val="heading 7"/>
    <w:basedOn w:val="Normln"/>
    <w:next w:val="Normln"/>
    <w:link w:val="Nadpis7Char"/>
    <w:semiHidden/>
    <w:unhideWhenUsed/>
    <w:qFormat/>
    <w:pPr>
      <w:outlineLvl w:val="6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semiHidden/>
    <w:unhideWhenUsed/>
    <w:rPr>
      <w:color w:val="0000FF"/>
      <w:u w:val="single"/>
    </w:rPr>
  </w:style>
  <w:style w:type="character" w:styleId="Sledovanodkaz">
    <w:name w:val="FollowedHyperlink"/>
    <w:basedOn w:val="Standardnpsmoodstavce"/>
    <w:semiHidden/>
    <w:unhideWhenUsed/>
    <w:rPr>
      <w:color w:val="800080"/>
      <w:u w:val="single"/>
    </w:rPr>
  </w:style>
  <w:style w:type="character" w:customStyle="1" w:styleId="Nadpis1Char">
    <w:name w:val="Nadpis 1 Char"/>
    <w:basedOn w:val="Standardnpsmoodstavce"/>
    <w:link w:val="Nadpis1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semiHidden/>
    <w:locked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locked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semiHidden/>
    <w:locked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paragraph" w:customStyle="1" w:styleId="msonormal0">
    <w:name w:val="msonormal"/>
    <w:basedOn w:val="Normln"/>
    <w:pPr>
      <w:spacing w:before="100" w:beforeAutospacing="1" w:after="100" w:afterAutospacing="1"/>
    </w:pPr>
    <w:rPr>
      <w:rFonts w:eastAsiaTheme="minorEastAsia"/>
    </w:rPr>
  </w:style>
  <w:style w:type="character" w:customStyle="1" w:styleId="Nadpis7Char">
    <w:name w:val="Nadpis 7 Char"/>
    <w:basedOn w:val="Standardnpsmoodstavce"/>
    <w:link w:val="Nadpis7"/>
    <w:semiHidden/>
    <w:locked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paragraph" w:styleId="Nzev">
    <w:name w:val="Title"/>
    <w:basedOn w:val="Normln"/>
    <w:link w:val="NzevChar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locked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paragraph" w:styleId="Zkladntext">
    <w:name w:val="Body Text"/>
    <w:basedOn w:val="Normln"/>
    <w:link w:val="ZkladntextChar"/>
    <w:semiHidden/>
    <w:unhideWhenUsed/>
    <w:pPr>
      <w:framePr w:hSpace="141" w:wrap="around" w:vAnchor="text" w:hAnchor="text" w:y="1"/>
    </w:pPr>
    <w:rPr>
      <w:sz w:val="22"/>
    </w:rPr>
  </w:style>
  <w:style w:type="character" w:customStyle="1" w:styleId="ZkladntextChar">
    <w:name w:val="Základní text Char"/>
    <w:basedOn w:val="Standardnpsmoodstavce"/>
    <w:link w:val="Zkladntext"/>
    <w:semiHidden/>
    <w:locked/>
    <w:rPr>
      <w:sz w:val="24"/>
      <w:szCs w:val="24"/>
    </w:rPr>
  </w:style>
  <w:style w:type="paragraph" w:styleId="Podnadpis">
    <w:name w:val="Subtitle"/>
    <w:basedOn w:val="Normln"/>
    <w:link w:val="PodnadpisChar"/>
    <w:qFormat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dpisChar">
    <w:name w:val="Podnadpis Char"/>
    <w:basedOn w:val="Standardnpsmoodstavce"/>
    <w:link w:val="Podnadpis"/>
    <w:locked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</w:rPr>
  </w:style>
  <w:style w:type="paragraph" w:customStyle="1" w:styleId="Styl11bTunKurzvaVpravo02cmPed1b">
    <w:name w:val="Styl 11 b. Tučné Kurzíva Vpravo:  02 cm Před:  1 b."/>
    <w:basedOn w:val="Normln"/>
    <w:pPr>
      <w:spacing w:before="20"/>
      <w:ind w:right="113"/>
    </w:pPr>
    <w:rPr>
      <w:b/>
      <w:bCs/>
      <w:i/>
      <w:iCs/>
      <w:sz w:val="22"/>
      <w:szCs w:val="22"/>
    </w:rPr>
  </w:style>
  <w:style w:type="paragraph" w:customStyle="1" w:styleId="TmaRVPZV">
    <w:name w:val="Téma_RVPZV"/>
    <w:basedOn w:val="Normln"/>
    <w:pPr>
      <w:spacing w:before="120"/>
    </w:pPr>
    <w:rPr>
      <w:b/>
      <w:bCs/>
      <w:i/>
      <w:iCs/>
      <w:caps/>
      <w:sz w:val="22"/>
      <w:szCs w:val="22"/>
    </w:rPr>
  </w:style>
  <w:style w:type="paragraph" w:customStyle="1" w:styleId="VetvtextuRVPZVCharPed3b">
    <w:name w:val="Výčet v textu_RVPZV Char + Před:  3 b."/>
    <w:basedOn w:val="Normln"/>
    <w:pPr>
      <w:numPr>
        <w:numId w:val="2"/>
      </w:numPr>
      <w:tabs>
        <w:tab w:val="num" w:pos="530"/>
        <w:tab w:val="left" w:pos="567"/>
      </w:tabs>
      <w:spacing w:before="60"/>
      <w:ind w:left="530" w:right="113"/>
      <w:jc w:val="both"/>
    </w:pPr>
    <w:rPr>
      <w:sz w:val="22"/>
    </w:rPr>
  </w:style>
  <w:style w:type="character" w:customStyle="1" w:styleId="PodtitulChar">
    <w:name w:val="Podtitul Char"/>
    <w:basedOn w:val="Standardnpsmoodstavce"/>
    <w:link w:val="Podtitul"/>
    <w:locked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</w:rPr>
  </w:style>
  <w:style w:type="paragraph" w:customStyle="1" w:styleId="Podtitul">
    <w:name w:val="Podtitul"/>
    <w:basedOn w:val="Normln"/>
    <w:link w:val="PodtitulChar"/>
  </w:style>
  <w:style w:type="paragraph" w:styleId="Odstavecseseznamem">
    <w:name w:val="List Paragraph"/>
    <w:basedOn w:val="Normln"/>
    <w:uiPriority w:val="34"/>
    <w:qFormat/>
    <w:rsid w:val="00B06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1141</Words>
  <Characters>6730</Characters>
  <Application>Microsoft Office Word</Application>
  <DocSecurity>0</DocSecurity>
  <Lines>56</Lines>
  <Paragraphs>15</Paragraphs>
  <ScaleCrop>false</ScaleCrop>
  <Company>Mirovice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ŠKOLNÍ VZDĚLÁVACÍ PROGRAM ZŠ BŘEZNICE</dc:title>
  <dc:subject/>
  <dc:creator>Ing.Václav Čížek</dc:creator>
  <cp:keywords/>
  <dc:description/>
  <cp:lastModifiedBy>Radmil Kasal</cp:lastModifiedBy>
  <cp:revision>3</cp:revision>
  <cp:lastPrinted>2007-05-30T10:15:00Z</cp:lastPrinted>
  <dcterms:created xsi:type="dcterms:W3CDTF">2023-06-29T11:52:00Z</dcterms:created>
  <dcterms:modified xsi:type="dcterms:W3CDTF">2023-06-29T12:00:00Z</dcterms:modified>
</cp:coreProperties>
</file>